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11A" w:rsidRPr="0091511A" w:rsidRDefault="0091511A" w:rsidP="00A429F2">
      <w:pPr>
        <w:pStyle w:val="Heading1"/>
        <w:pBdr>
          <w:top w:val="single" w:sz="4" w:space="1" w:color="auto"/>
          <w:between w:val="single" w:sz="4" w:space="1" w:color="auto"/>
        </w:pBdr>
        <w:spacing w:line="276" w:lineRule="auto"/>
        <w:jc w:val="center"/>
        <w:rPr>
          <w:rFonts w:asciiTheme="minorHAnsi" w:hAnsiTheme="minorHAnsi" w:cstheme="minorHAnsi"/>
          <w:b/>
          <w:color w:val="000000" w:themeColor="text1"/>
          <w:sz w:val="44"/>
          <w:szCs w:val="24"/>
        </w:rPr>
      </w:pPr>
      <w:bookmarkStart w:id="0" w:name="_Toc36663703"/>
      <w:r w:rsidRPr="0091511A">
        <w:rPr>
          <w:rFonts w:asciiTheme="minorHAnsi" w:hAnsiTheme="minorHAnsi" w:cstheme="minorHAnsi"/>
          <w:b/>
          <w:color w:val="000000" w:themeColor="text1"/>
          <w:sz w:val="44"/>
          <w:szCs w:val="24"/>
        </w:rPr>
        <w:t>HUMANITIES POLICY</w:t>
      </w:r>
    </w:p>
    <w:p w:rsidR="0091511A" w:rsidRPr="0091511A" w:rsidRDefault="000151A7" w:rsidP="00A429F2">
      <w:pPr>
        <w:pStyle w:val="Heading1"/>
        <w:pBdr>
          <w:top w:val="single" w:sz="4" w:space="1" w:color="auto"/>
          <w:bottom w:val="single" w:sz="4" w:space="1" w:color="auto"/>
          <w:between w:val="single" w:sz="4" w:space="1" w:color="auto"/>
        </w:pBdr>
        <w:spacing w:before="0" w:line="276" w:lineRule="auto"/>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St Mary’s </w:t>
      </w:r>
      <w:proofErr w:type="spellStart"/>
      <w:r>
        <w:rPr>
          <w:rFonts w:asciiTheme="minorHAnsi" w:hAnsiTheme="minorHAnsi" w:cstheme="minorHAnsi"/>
          <w:color w:val="000000" w:themeColor="text1"/>
          <w:szCs w:val="24"/>
        </w:rPr>
        <w:t>CofE</w:t>
      </w:r>
      <w:proofErr w:type="spellEnd"/>
      <w:r>
        <w:rPr>
          <w:rFonts w:asciiTheme="minorHAnsi" w:hAnsiTheme="minorHAnsi" w:cstheme="minorHAnsi"/>
          <w:color w:val="000000" w:themeColor="text1"/>
          <w:szCs w:val="24"/>
        </w:rPr>
        <w:t xml:space="preserve"> (Aid</w:t>
      </w:r>
      <w:bookmarkStart w:id="1" w:name="_GoBack"/>
      <w:bookmarkEnd w:id="1"/>
      <w:r w:rsidR="0091511A" w:rsidRPr="0091511A">
        <w:rPr>
          <w:rFonts w:asciiTheme="minorHAnsi" w:hAnsiTheme="minorHAnsi" w:cstheme="minorHAnsi"/>
          <w:color w:val="000000" w:themeColor="text1"/>
          <w:szCs w:val="24"/>
        </w:rPr>
        <w:t>ed) Primary School</w:t>
      </w:r>
    </w:p>
    <w:p w:rsidR="0091511A" w:rsidRPr="0091511A" w:rsidRDefault="0091511A" w:rsidP="0091511A"/>
    <w:p w:rsidR="00CD60B1" w:rsidRPr="001208A5" w:rsidRDefault="00CD60B1" w:rsidP="00A563B9">
      <w:pPr>
        <w:pStyle w:val="Heading1"/>
        <w:spacing w:before="0" w:line="276" w:lineRule="auto"/>
        <w:jc w:val="both"/>
        <w:rPr>
          <w:rFonts w:asciiTheme="minorHAnsi" w:hAnsiTheme="minorHAnsi" w:cstheme="minorHAnsi"/>
          <w:b/>
          <w:color w:val="000000" w:themeColor="text1"/>
          <w:sz w:val="24"/>
          <w:szCs w:val="24"/>
        </w:rPr>
      </w:pPr>
      <w:r w:rsidRPr="001208A5">
        <w:rPr>
          <w:rFonts w:asciiTheme="minorHAnsi" w:hAnsiTheme="minorHAnsi" w:cstheme="minorHAnsi"/>
          <w:b/>
          <w:color w:val="000000" w:themeColor="text1"/>
          <w:sz w:val="24"/>
          <w:szCs w:val="24"/>
        </w:rPr>
        <w:t>Our Vision</w:t>
      </w:r>
      <w:bookmarkEnd w:id="0"/>
    </w:p>
    <w:p w:rsidR="00CD60B1" w:rsidRPr="001208A5" w:rsidRDefault="00CD60B1" w:rsidP="00A563B9">
      <w:pPr>
        <w:spacing w:after="0" w:line="276" w:lineRule="auto"/>
        <w:jc w:val="both"/>
        <w:rPr>
          <w:rFonts w:cstheme="minorHAnsi"/>
          <w:color w:val="000000" w:themeColor="text1"/>
          <w:sz w:val="24"/>
          <w:szCs w:val="24"/>
        </w:rPr>
      </w:pPr>
      <w:r w:rsidRPr="001208A5">
        <w:rPr>
          <w:rFonts w:cstheme="minorHAnsi"/>
          <w:color w:val="000000" w:themeColor="text1"/>
          <w:sz w:val="24"/>
          <w:szCs w:val="24"/>
        </w:rPr>
        <w:t>St Mary's CE (Aided) Primary School is a 'Christ-centred school with a child-centred curriculum' where wisdom and love guide and influence learning and teaching for our whole community. We treasure each child and enable them to flourish, using their God-given potential and establishing a secure foundation for them to thrive in a rapidly changing world.</w:t>
      </w:r>
    </w:p>
    <w:p w:rsidR="00084997" w:rsidRPr="001208A5" w:rsidRDefault="00084997" w:rsidP="00A563B9">
      <w:pPr>
        <w:spacing w:after="0" w:line="276" w:lineRule="auto"/>
        <w:jc w:val="both"/>
        <w:rPr>
          <w:rFonts w:cstheme="minorHAnsi"/>
          <w:color w:val="000000" w:themeColor="text1"/>
          <w:sz w:val="24"/>
          <w:szCs w:val="24"/>
        </w:rPr>
      </w:pPr>
    </w:p>
    <w:p w:rsidR="00CD60B1" w:rsidRPr="001208A5" w:rsidRDefault="00CD60B1" w:rsidP="00A563B9">
      <w:pPr>
        <w:spacing w:line="276" w:lineRule="auto"/>
        <w:jc w:val="both"/>
        <w:rPr>
          <w:rFonts w:cstheme="minorHAnsi"/>
          <w:b/>
          <w:color w:val="000000" w:themeColor="text1"/>
          <w:sz w:val="24"/>
          <w:szCs w:val="24"/>
        </w:rPr>
      </w:pPr>
      <w:r w:rsidRPr="001208A5">
        <w:rPr>
          <w:rFonts w:cstheme="minorHAnsi"/>
          <w:b/>
          <w:color w:val="000000" w:themeColor="text1"/>
          <w:sz w:val="24"/>
          <w:szCs w:val="24"/>
        </w:rPr>
        <w:t xml:space="preserve">Our Intent </w:t>
      </w:r>
    </w:p>
    <w:p w:rsidR="009305D1" w:rsidRPr="001208A5" w:rsidRDefault="00711E42" w:rsidP="00A563B9">
      <w:pPr>
        <w:spacing w:line="276" w:lineRule="auto"/>
        <w:jc w:val="both"/>
        <w:rPr>
          <w:rFonts w:cstheme="minorHAnsi"/>
          <w:color w:val="000000" w:themeColor="text1"/>
          <w:sz w:val="24"/>
          <w:szCs w:val="24"/>
        </w:rPr>
      </w:pPr>
      <w:r w:rsidRPr="001208A5">
        <w:rPr>
          <w:rFonts w:cstheme="minorHAnsi"/>
          <w:color w:val="000000" w:themeColor="text1"/>
          <w:sz w:val="24"/>
          <w:szCs w:val="24"/>
        </w:rPr>
        <w:t xml:space="preserve">At St Mary’s, we believe that </w:t>
      </w:r>
      <w:r w:rsidR="0021004E" w:rsidRPr="001208A5">
        <w:rPr>
          <w:rFonts w:cstheme="minorHAnsi"/>
          <w:color w:val="000000" w:themeColor="text1"/>
          <w:sz w:val="24"/>
          <w:szCs w:val="24"/>
        </w:rPr>
        <w:t>the</w:t>
      </w:r>
      <w:r w:rsidRPr="001208A5">
        <w:rPr>
          <w:rFonts w:cstheme="minorHAnsi"/>
          <w:color w:val="000000" w:themeColor="text1"/>
          <w:sz w:val="24"/>
          <w:szCs w:val="24"/>
        </w:rPr>
        <w:t xml:space="preserve"> </w:t>
      </w:r>
      <w:r w:rsidR="00DE0C55" w:rsidRPr="001208A5">
        <w:rPr>
          <w:rFonts w:cstheme="minorHAnsi"/>
          <w:color w:val="000000" w:themeColor="text1"/>
          <w:sz w:val="24"/>
          <w:szCs w:val="24"/>
        </w:rPr>
        <w:t xml:space="preserve">humanities </w:t>
      </w:r>
      <w:r w:rsidR="009305D1" w:rsidRPr="001208A5">
        <w:rPr>
          <w:rFonts w:cstheme="minorHAnsi"/>
          <w:color w:val="000000" w:themeColor="text1"/>
          <w:sz w:val="24"/>
          <w:szCs w:val="24"/>
        </w:rPr>
        <w:t xml:space="preserve">encourage pupils to think </w:t>
      </w:r>
      <w:r w:rsidR="00244387" w:rsidRPr="001208A5">
        <w:rPr>
          <w:rFonts w:cstheme="minorHAnsi"/>
          <w:color w:val="000000" w:themeColor="text1"/>
          <w:sz w:val="24"/>
          <w:szCs w:val="24"/>
        </w:rPr>
        <w:t>critically and creatively</w:t>
      </w:r>
      <w:r w:rsidR="009305D1" w:rsidRPr="001208A5">
        <w:rPr>
          <w:rFonts w:cstheme="minorHAnsi"/>
          <w:color w:val="000000" w:themeColor="text1"/>
          <w:sz w:val="24"/>
          <w:szCs w:val="24"/>
        </w:rPr>
        <w:t xml:space="preserve"> about being human</w:t>
      </w:r>
      <w:r w:rsidR="005C29E1" w:rsidRPr="001208A5">
        <w:rPr>
          <w:rFonts w:cstheme="minorHAnsi"/>
          <w:color w:val="000000" w:themeColor="text1"/>
          <w:sz w:val="24"/>
          <w:szCs w:val="24"/>
        </w:rPr>
        <w:t xml:space="preserve"> and to ask questions about the</w:t>
      </w:r>
      <w:r w:rsidR="009305D1" w:rsidRPr="001208A5">
        <w:rPr>
          <w:rFonts w:cstheme="minorHAnsi"/>
          <w:color w:val="000000" w:themeColor="text1"/>
          <w:sz w:val="24"/>
          <w:szCs w:val="24"/>
        </w:rPr>
        <w:t xml:space="preserve"> world.</w:t>
      </w:r>
      <w:r w:rsidR="00CF03C8" w:rsidRPr="001208A5">
        <w:rPr>
          <w:rFonts w:cstheme="minorHAnsi"/>
          <w:color w:val="000000" w:themeColor="text1"/>
          <w:sz w:val="24"/>
          <w:szCs w:val="24"/>
        </w:rPr>
        <w:t xml:space="preserve"> </w:t>
      </w:r>
      <w:r w:rsidR="00654174" w:rsidRPr="001208A5">
        <w:rPr>
          <w:rFonts w:cstheme="minorHAnsi"/>
          <w:color w:val="000000" w:themeColor="text1"/>
          <w:sz w:val="24"/>
          <w:szCs w:val="24"/>
        </w:rPr>
        <w:t>Through exploring different histories, cult</w:t>
      </w:r>
      <w:r w:rsidR="005C29E1" w:rsidRPr="001208A5">
        <w:rPr>
          <w:rFonts w:cstheme="minorHAnsi"/>
          <w:color w:val="000000" w:themeColor="text1"/>
          <w:sz w:val="24"/>
          <w:szCs w:val="24"/>
        </w:rPr>
        <w:t>ures and places</w:t>
      </w:r>
      <w:r w:rsidR="00F344D3" w:rsidRPr="001208A5">
        <w:rPr>
          <w:rFonts w:cstheme="minorHAnsi"/>
          <w:color w:val="000000" w:themeColor="text1"/>
          <w:sz w:val="24"/>
          <w:szCs w:val="24"/>
        </w:rPr>
        <w:t>, pupils</w:t>
      </w:r>
      <w:r w:rsidR="00D95387" w:rsidRPr="001208A5">
        <w:rPr>
          <w:rFonts w:cstheme="minorHAnsi"/>
          <w:color w:val="000000" w:themeColor="text1"/>
          <w:sz w:val="24"/>
          <w:szCs w:val="24"/>
        </w:rPr>
        <w:t xml:space="preserve"> </w:t>
      </w:r>
      <w:r w:rsidR="001B0008" w:rsidRPr="001208A5">
        <w:rPr>
          <w:rFonts w:cstheme="minorHAnsi"/>
          <w:color w:val="000000" w:themeColor="text1"/>
          <w:sz w:val="24"/>
          <w:szCs w:val="24"/>
        </w:rPr>
        <w:t xml:space="preserve">understand </w:t>
      </w:r>
      <w:r w:rsidR="00F344D3" w:rsidRPr="001208A5">
        <w:rPr>
          <w:rFonts w:cstheme="minorHAnsi"/>
          <w:color w:val="000000" w:themeColor="text1"/>
          <w:sz w:val="24"/>
          <w:szCs w:val="24"/>
        </w:rPr>
        <w:t xml:space="preserve">others, </w:t>
      </w:r>
      <w:r w:rsidR="00344093" w:rsidRPr="001208A5">
        <w:rPr>
          <w:rFonts w:cstheme="minorHAnsi"/>
          <w:color w:val="000000" w:themeColor="text1"/>
          <w:sz w:val="24"/>
          <w:szCs w:val="24"/>
        </w:rPr>
        <w:t xml:space="preserve">themselves and where they came from. </w:t>
      </w:r>
    </w:p>
    <w:p w:rsidR="00F344D3" w:rsidRPr="001208A5" w:rsidRDefault="005C29E1" w:rsidP="00A563B9">
      <w:pPr>
        <w:spacing w:line="276" w:lineRule="auto"/>
        <w:jc w:val="both"/>
        <w:rPr>
          <w:rFonts w:cstheme="minorHAnsi"/>
          <w:color w:val="000000" w:themeColor="text1"/>
          <w:sz w:val="24"/>
          <w:szCs w:val="24"/>
        </w:rPr>
      </w:pPr>
      <w:r w:rsidRPr="001208A5">
        <w:rPr>
          <w:rFonts w:cstheme="minorHAnsi"/>
          <w:color w:val="000000" w:themeColor="text1"/>
          <w:sz w:val="24"/>
          <w:szCs w:val="24"/>
        </w:rPr>
        <w:t>As the humanities</w:t>
      </w:r>
      <w:r w:rsidR="001B0008" w:rsidRPr="001208A5">
        <w:rPr>
          <w:rFonts w:cstheme="minorHAnsi"/>
          <w:color w:val="000000" w:themeColor="text1"/>
          <w:sz w:val="24"/>
          <w:szCs w:val="24"/>
        </w:rPr>
        <w:t> create</w:t>
      </w:r>
      <w:r w:rsidRPr="001208A5">
        <w:rPr>
          <w:rFonts w:cstheme="minorHAnsi"/>
          <w:color w:val="000000" w:themeColor="text1"/>
          <w:sz w:val="24"/>
          <w:szCs w:val="24"/>
        </w:rPr>
        <w:t xml:space="preserve"> informed and critical citizens, they</w:t>
      </w:r>
      <w:r w:rsidR="00CB7CBE" w:rsidRPr="001208A5">
        <w:rPr>
          <w:rFonts w:cstheme="minorHAnsi"/>
          <w:color w:val="000000" w:themeColor="text1"/>
          <w:sz w:val="24"/>
          <w:szCs w:val="24"/>
        </w:rPr>
        <w:t xml:space="preserve"> are</w:t>
      </w:r>
      <w:r w:rsidR="00BC3438" w:rsidRPr="001208A5">
        <w:rPr>
          <w:rFonts w:cstheme="minorHAnsi"/>
          <w:color w:val="000000" w:themeColor="text1"/>
          <w:sz w:val="24"/>
          <w:szCs w:val="24"/>
        </w:rPr>
        <w:t xml:space="preserve"> a</w:t>
      </w:r>
      <w:r w:rsidR="00DE0C55" w:rsidRPr="001208A5">
        <w:rPr>
          <w:rFonts w:cstheme="minorHAnsi"/>
          <w:color w:val="000000" w:themeColor="text1"/>
          <w:sz w:val="24"/>
          <w:szCs w:val="24"/>
        </w:rPr>
        <w:t xml:space="preserve"> vital</w:t>
      </w:r>
      <w:r w:rsidR="00835ED8">
        <w:rPr>
          <w:rFonts w:cstheme="minorHAnsi"/>
          <w:color w:val="000000" w:themeColor="text1"/>
          <w:sz w:val="24"/>
          <w:szCs w:val="24"/>
        </w:rPr>
        <w:t xml:space="preserve"> part of</w:t>
      </w:r>
      <w:r w:rsidR="001B0008" w:rsidRPr="001208A5">
        <w:rPr>
          <w:rFonts w:cstheme="minorHAnsi"/>
          <w:color w:val="000000" w:themeColor="text1"/>
          <w:sz w:val="24"/>
          <w:szCs w:val="24"/>
        </w:rPr>
        <w:t xml:space="preserve"> the</w:t>
      </w:r>
      <w:r w:rsidR="00711E42" w:rsidRPr="001208A5">
        <w:rPr>
          <w:rFonts w:cstheme="minorHAnsi"/>
          <w:color w:val="000000" w:themeColor="text1"/>
          <w:sz w:val="24"/>
          <w:szCs w:val="24"/>
        </w:rPr>
        <w:t xml:space="preserve"> </w:t>
      </w:r>
      <w:r w:rsidR="0021004E" w:rsidRPr="001208A5">
        <w:rPr>
          <w:rFonts w:cstheme="minorHAnsi"/>
          <w:color w:val="000000" w:themeColor="text1"/>
          <w:sz w:val="24"/>
          <w:szCs w:val="24"/>
        </w:rPr>
        <w:t>spiritual, moral, social and cultural development</w:t>
      </w:r>
      <w:r w:rsidR="001B0008" w:rsidRPr="001208A5">
        <w:rPr>
          <w:rFonts w:cstheme="minorHAnsi"/>
          <w:color w:val="000000" w:themeColor="text1"/>
          <w:sz w:val="24"/>
          <w:szCs w:val="24"/>
        </w:rPr>
        <w:t xml:space="preserve"> of our children</w:t>
      </w:r>
      <w:r w:rsidR="0021004E" w:rsidRPr="001208A5">
        <w:rPr>
          <w:rFonts w:cstheme="minorHAnsi"/>
          <w:color w:val="000000" w:themeColor="text1"/>
          <w:sz w:val="24"/>
          <w:szCs w:val="24"/>
        </w:rPr>
        <w:t xml:space="preserve"> (SMSC)</w:t>
      </w:r>
      <w:r w:rsidR="001B0008" w:rsidRPr="001208A5">
        <w:rPr>
          <w:rFonts w:cstheme="minorHAnsi"/>
          <w:color w:val="000000" w:themeColor="text1"/>
          <w:sz w:val="24"/>
          <w:szCs w:val="24"/>
        </w:rPr>
        <w:t xml:space="preserve"> -</w:t>
      </w:r>
      <w:r w:rsidR="00CB7CBE" w:rsidRPr="001208A5">
        <w:rPr>
          <w:rFonts w:cstheme="minorHAnsi"/>
          <w:color w:val="000000" w:themeColor="text1"/>
          <w:sz w:val="24"/>
          <w:szCs w:val="24"/>
        </w:rPr>
        <w:t xml:space="preserve"> </w:t>
      </w:r>
      <w:r w:rsidR="005255E4" w:rsidRPr="001208A5">
        <w:rPr>
          <w:rFonts w:cstheme="minorHAnsi"/>
          <w:color w:val="000000" w:themeColor="text1"/>
          <w:sz w:val="24"/>
          <w:szCs w:val="24"/>
        </w:rPr>
        <w:t>teach</w:t>
      </w:r>
      <w:r w:rsidR="00CB7CBE" w:rsidRPr="001208A5">
        <w:rPr>
          <w:rFonts w:cstheme="minorHAnsi"/>
          <w:color w:val="000000" w:themeColor="text1"/>
          <w:sz w:val="24"/>
          <w:szCs w:val="24"/>
        </w:rPr>
        <w:t>ing pupils</w:t>
      </w:r>
      <w:r w:rsidR="005255E4" w:rsidRPr="001208A5">
        <w:rPr>
          <w:rFonts w:cstheme="minorHAnsi"/>
          <w:color w:val="000000" w:themeColor="text1"/>
          <w:sz w:val="24"/>
          <w:szCs w:val="24"/>
        </w:rPr>
        <w:t xml:space="preserve"> </w:t>
      </w:r>
      <w:r w:rsidR="00620CE7" w:rsidRPr="001208A5">
        <w:rPr>
          <w:rFonts w:cstheme="minorHAnsi"/>
          <w:color w:val="000000" w:themeColor="text1"/>
          <w:sz w:val="24"/>
          <w:szCs w:val="24"/>
        </w:rPr>
        <w:t>the skills</w:t>
      </w:r>
      <w:r w:rsidR="004147F3" w:rsidRPr="001208A5">
        <w:rPr>
          <w:rFonts w:cstheme="minorHAnsi"/>
          <w:color w:val="000000" w:themeColor="text1"/>
          <w:sz w:val="24"/>
          <w:szCs w:val="24"/>
        </w:rPr>
        <w:t xml:space="preserve"> and knowledge</w:t>
      </w:r>
      <w:r w:rsidR="00620CE7" w:rsidRPr="001208A5">
        <w:rPr>
          <w:rFonts w:cstheme="minorHAnsi"/>
          <w:color w:val="000000" w:themeColor="text1"/>
          <w:sz w:val="24"/>
          <w:szCs w:val="24"/>
        </w:rPr>
        <w:t xml:space="preserve"> </w:t>
      </w:r>
      <w:r w:rsidR="005255E4" w:rsidRPr="001208A5">
        <w:rPr>
          <w:rFonts w:cstheme="minorHAnsi"/>
          <w:color w:val="000000" w:themeColor="text1"/>
          <w:sz w:val="24"/>
          <w:szCs w:val="24"/>
        </w:rPr>
        <w:t>they need</w:t>
      </w:r>
      <w:r w:rsidR="00620CE7" w:rsidRPr="001208A5">
        <w:rPr>
          <w:rFonts w:cstheme="minorHAnsi"/>
          <w:color w:val="000000" w:themeColor="text1"/>
          <w:sz w:val="24"/>
          <w:szCs w:val="24"/>
        </w:rPr>
        <w:t xml:space="preserve"> to </w:t>
      </w:r>
      <w:r w:rsidR="00620CE7" w:rsidRPr="001208A5">
        <w:rPr>
          <w:rFonts w:cstheme="minorHAnsi"/>
          <w:i/>
          <w:color w:val="000000" w:themeColor="text1"/>
          <w:sz w:val="24"/>
          <w:szCs w:val="24"/>
        </w:rPr>
        <w:t>flourish</w:t>
      </w:r>
      <w:r w:rsidR="00620CE7" w:rsidRPr="001208A5">
        <w:rPr>
          <w:rFonts w:cstheme="minorHAnsi"/>
          <w:color w:val="000000" w:themeColor="text1"/>
          <w:sz w:val="24"/>
          <w:szCs w:val="24"/>
        </w:rPr>
        <w:t xml:space="preserve"> and </w:t>
      </w:r>
      <w:r w:rsidR="00620CE7" w:rsidRPr="001208A5">
        <w:rPr>
          <w:rFonts w:cstheme="minorHAnsi"/>
          <w:i/>
          <w:color w:val="000000" w:themeColor="text1"/>
          <w:sz w:val="24"/>
          <w:szCs w:val="24"/>
        </w:rPr>
        <w:t xml:space="preserve">thrive in a rapidly changing world. </w:t>
      </w:r>
      <w:r w:rsidR="00620CE7" w:rsidRPr="001208A5">
        <w:rPr>
          <w:rFonts w:cstheme="minorHAnsi"/>
          <w:color w:val="000000" w:themeColor="text1"/>
          <w:sz w:val="24"/>
          <w:szCs w:val="24"/>
        </w:rPr>
        <w:t>This is closely aligned with our vision</w:t>
      </w:r>
      <w:r w:rsidR="0026323C" w:rsidRPr="001208A5">
        <w:rPr>
          <w:rFonts w:cstheme="minorHAnsi"/>
          <w:color w:val="000000" w:themeColor="text1"/>
          <w:sz w:val="24"/>
          <w:szCs w:val="24"/>
        </w:rPr>
        <w:t>,</w:t>
      </w:r>
      <w:r w:rsidR="00620CE7" w:rsidRPr="001208A5">
        <w:rPr>
          <w:rFonts w:cstheme="minorHAnsi"/>
          <w:color w:val="000000" w:themeColor="text1"/>
          <w:sz w:val="24"/>
          <w:szCs w:val="24"/>
        </w:rPr>
        <w:t xml:space="preserve"> as at its </w:t>
      </w:r>
      <w:r w:rsidR="000029AC" w:rsidRPr="001208A5">
        <w:rPr>
          <w:rFonts w:cstheme="minorHAnsi"/>
          <w:color w:val="000000" w:themeColor="text1"/>
          <w:sz w:val="24"/>
          <w:szCs w:val="24"/>
        </w:rPr>
        <w:t>centre</w:t>
      </w:r>
      <w:r w:rsidR="00620CE7" w:rsidRPr="001208A5">
        <w:rPr>
          <w:rFonts w:cstheme="minorHAnsi"/>
          <w:color w:val="000000" w:themeColor="text1"/>
          <w:sz w:val="24"/>
          <w:szCs w:val="24"/>
        </w:rPr>
        <w:t xml:space="preserve"> is the consid</w:t>
      </w:r>
      <w:r w:rsidR="00281CE1" w:rsidRPr="001208A5">
        <w:rPr>
          <w:rFonts w:cstheme="minorHAnsi"/>
          <w:color w:val="000000" w:themeColor="text1"/>
          <w:sz w:val="24"/>
          <w:szCs w:val="24"/>
        </w:rPr>
        <w:t>eration of the child as a whole</w:t>
      </w:r>
      <w:r w:rsidR="00F344D3" w:rsidRPr="001208A5">
        <w:rPr>
          <w:rFonts w:cstheme="minorHAnsi"/>
          <w:color w:val="000000" w:themeColor="text1"/>
          <w:sz w:val="24"/>
          <w:szCs w:val="24"/>
        </w:rPr>
        <w:t>.</w:t>
      </w:r>
    </w:p>
    <w:p w:rsidR="00084997" w:rsidRPr="001208A5" w:rsidRDefault="001B0008" w:rsidP="00A563B9">
      <w:pPr>
        <w:spacing w:line="276" w:lineRule="auto"/>
        <w:jc w:val="both"/>
        <w:rPr>
          <w:rFonts w:cstheme="minorHAnsi"/>
          <w:color w:val="000000" w:themeColor="text1"/>
          <w:sz w:val="24"/>
          <w:szCs w:val="24"/>
        </w:rPr>
      </w:pPr>
      <w:r w:rsidRPr="001208A5">
        <w:rPr>
          <w:rFonts w:cstheme="minorHAnsi"/>
          <w:color w:val="000000" w:themeColor="text1"/>
          <w:sz w:val="24"/>
          <w:szCs w:val="24"/>
        </w:rPr>
        <w:t>As our</w:t>
      </w:r>
      <w:r w:rsidR="00F344D3" w:rsidRPr="001208A5">
        <w:rPr>
          <w:rFonts w:cstheme="minorHAnsi"/>
          <w:color w:val="000000" w:themeColor="text1"/>
          <w:sz w:val="24"/>
          <w:szCs w:val="24"/>
        </w:rPr>
        <w:t xml:space="preserve"> </w:t>
      </w:r>
      <w:r w:rsidR="00226D66" w:rsidRPr="001208A5">
        <w:rPr>
          <w:rFonts w:cstheme="minorHAnsi"/>
          <w:color w:val="000000" w:themeColor="text1"/>
          <w:sz w:val="24"/>
          <w:szCs w:val="24"/>
        </w:rPr>
        <w:t>long term aim i</w:t>
      </w:r>
      <w:r w:rsidR="00F344D3" w:rsidRPr="001208A5">
        <w:rPr>
          <w:rFonts w:cstheme="minorHAnsi"/>
          <w:color w:val="000000" w:themeColor="text1"/>
          <w:sz w:val="24"/>
          <w:szCs w:val="24"/>
        </w:rPr>
        <w:t>s to provide children with the means</w:t>
      </w:r>
      <w:r w:rsidR="00B746D2" w:rsidRPr="001208A5">
        <w:rPr>
          <w:rFonts w:cstheme="minorHAnsi"/>
          <w:color w:val="000000" w:themeColor="text1"/>
          <w:sz w:val="24"/>
          <w:szCs w:val="24"/>
        </w:rPr>
        <w:t xml:space="preserve"> to</w:t>
      </w:r>
      <w:r w:rsidR="00F344D3" w:rsidRPr="001208A5">
        <w:rPr>
          <w:rFonts w:cstheme="minorHAnsi"/>
          <w:color w:val="000000" w:themeColor="text1"/>
          <w:sz w:val="24"/>
          <w:szCs w:val="24"/>
        </w:rPr>
        <w:t xml:space="preserve"> resolve the problems of the future, </w:t>
      </w:r>
      <w:r w:rsidR="005C29E1" w:rsidRPr="001208A5">
        <w:rPr>
          <w:rFonts w:cstheme="minorHAnsi"/>
          <w:color w:val="000000" w:themeColor="text1"/>
          <w:sz w:val="24"/>
          <w:szCs w:val="24"/>
        </w:rPr>
        <w:t>practice is</w:t>
      </w:r>
      <w:r w:rsidR="00226D66" w:rsidRPr="001208A5">
        <w:rPr>
          <w:rFonts w:cstheme="minorHAnsi"/>
          <w:color w:val="000000" w:themeColor="text1"/>
          <w:sz w:val="24"/>
          <w:szCs w:val="24"/>
        </w:rPr>
        <w:t xml:space="preserve"> guided by the</w:t>
      </w:r>
      <w:r w:rsidR="00B97E05" w:rsidRPr="001208A5">
        <w:rPr>
          <w:rFonts w:cstheme="minorHAnsi"/>
          <w:color w:val="000000" w:themeColor="text1"/>
          <w:sz w:val="24"/>
          <w:szCs w:val="24"/>
        </w:rPr>
        <w:t xml:space="preserve"> National Curriculum’s</w:t>
      </w:r>
      <w:r w:rsidR="00226D66" w:rsidRPr="001208A5">
        <w:rPr>
          <w:rFonts w:cstheme="minorHAnsi"/>
          <w:color w:val="000000" w:themeColor="text1"/>
          <w:sz w:val="24"/>
          <w:szCs w:val="24"/>
        </w:rPr>
        <w:t xml:space="preserve"> purpose of study</w:t>
      </w:r>
      <w:r w:rsidR="00117C7E" w:rsidRPr="001208A5">
        <w:rPr>
          <w:rFonts w:cstheme="minorHAnsi"/>
          <w:color w:val="000000" w:themeColor="text1"/>
          <w:sz w:val="24"/>
          <w:szCs w:val="24"/>
        </w:rPr>
        <w:t xml:space="preserve"> </w:t>
      </w:r>
      <w:r w:rsidR="00F344D3" w:rsidRPr="001208A5">
        <w:rPr>
          <w:rFonts w:cstheme="minorHAnsi"/>
          <w:color w:val="000000" w:themeColor="text1"/>
          <w:sz w:val="24"/>
          <w:szCs w:val="24"/>
        </w:rPr>
        <w:t xml:space="preserve">for History and Geography. </w:t>
      </w:r>
      <w:r w:rsidRPr="001208A5">
        <w:rPr>
          <w:rFonts w:cstheme="minorHAnsi"/>
          <w:color w:val="000000" w:themeColor="text1"/>
          <w:sz w:val="24"/>
          <w:szCs w:val="24"/>
        </w:rPr>
        <w:t>As seen below, t</w:t>
      </w:r>
      <w:r w:rsidR="00F344D3" w:rsidRPr="001208A5">
        <w:rPr>
          <w:rFonts w:cstheme="minorHAnsi"/>
          <w:color w:val="000000" w:themeColor="text1"/>
          <w:sz w:val="24"/>
          <w:szCs w:val="24"/>
        </w:rPr>
        <w:t>his emphasises the need to contextualise knowledge in real world examples and teach meaningful ski</w:t>
      </w:r>
      <w:r w:rsidRPr="001208A5">
        <w:rPr>
          <w:rFonts w:cstheme="minorHAnsi"/>
          <w:color w:val="000000" w:themeColor="text1"/>
          <w:sz w:val="24"/>
          <w:szCs w:val="24"/>
        </w:rPr>
        <w:t xml:space="preserve">lls. </w:t>
      </w:r>
    </w:p>
    <w:p w:rsidR="009305D1" w:rsidRPr="001208A5" w:rsidRDefault="003F2339" w:rsidP="00A563B9">
      <w:pPr>
        <w:spacing w:line="276" w:lineRule="auto"/>
        <w:jc w:val="both"/>
        <w:rPr>
          <w:rFonts w:cstheme="minorHAnsi"/>
          <w:b/>
          <w:color w:val="000000" w:themeColor="text1"/>
          <w:sz w:val="24"/>
          <w:szCs w:val="24"/>
        </w:rPr>
      </w:pPr>
      <w:r w:rsidRPr="001208A5">
        <w:rPr>
          <w:rFonts w:cstheme="minorHAnsi"/>
          <w:b/>
          <w:color w:val="000000" w:themeColor="text1"/>
          <w:sz w:val="24"/>
          <w:szCs w:val="24"/>
        </w:rPr>
        <w:t>Geography</w:t>
      </w:r>
    </w:p>
    <w:p w:rsidR="00835ED8" w:rsidRDefault="00D95387" w:rsidP="00835ED8">
      <w:pPr>
        <w:pStyle w:val="NormalWeb"/>
        <w:shd w:val="clear" w:color="auto" w:fill="FFFFFF"/>
        <w:spacing w:before="0" w:beforeAutospacing="0" w:after="150" w:afterAutospacing="0" w:line="330" w:lineRule="atLeast"/>
        <w:rPr>
          <w:rFonts w:ascii="Arial" w:hAnsi="Arial" w:cs="Arial"/>
          <w:color w:val="222222"/>
          <w:sz w:val="20"/>
          <w:szCs w:val="20"/>
        </w:rPr>
      </w:pPr>
      <w:r w:rsidRPr="001208A5">
        <w:rPr>
          <w:rFonts w:cstheme="minorHAnsi"/>
          <w:i/>
          <w:color w:val="000000" w:themeColor="text1"/>
          <w:shd w:val="clear" w:color="auto" w:fill="FFFFFF"/>
        </w:rPr>
        <w:t xml:space="preserve">A high-quality geography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w:t>
      </w:r>
    </w:p>
    <w:p w:rsidR="00F824C0" w:rsidRPr="001208A5" w:rsidRDefault="00D95387" w:rsidP="00A563B9">
      <w:pPr>
        <w:spacing w:line="276" w:lineRule="auto"/>
        <w:jc w:val="both"/>
        <w:rPr>
          <w:rFonts w:cstheme="minorHAnsi"/>
          <w:i/>
          <w:color w:val="000000" w:themeColor="text1"/>
          <w:sz w:val="24"/>
          <w:szCs w:val="24"/>
          <w:shd w:val="clear" w:color="auto" w:fill="FFFFFF"/>
        </w:rPr>
      </w:pPr>
      <w:proofErr w:type="gramStart"/>
      <w:r w:rsidRPr="001208A5">
        <w:rPr>
          <w:rFonts w:cstheme="minorHAnsi"/>
          <w:i/>
          <w:color w:val="000000" w:themeColor="text1"/>
          <w:sz w:val="24"/>
          <w:szCs w:val="24"/>
          <w:shd w:val="clear" w:color="auto" w:fill="FFFFFF"/>
        </w:rPr>
        <w:t>and</w:t>
      </w:r>
      <w:proofErr w:type="gramEnd"/>
      <w:r w:rsidRPr="001208A5">
        <w:rPr>
          <w:rFonts w:cstheme="minorHAnsi"/>
          <w:i/>
          <w:color w:val="000000" w:themeColor="text1"/>
          <w:sz w:val="24"/>
          <w:szCs w:val="24"/>
          <w:shd w:val="clear" w:color="auto" w:fill="FFFFFF"/>
        </w:rPr>
        <w:t xml:space="preserve"> environments. Geographical knowledge, understanding and skills provide the framework and approaches that explain how the Earth’s features at different scales are shaped, int</w:t>
      </w:r>
      <w:r w:rsidR="00D6577F" w:rsidRPr="001208A5">
        <w:rPr>
          <w:rFonts w:cstheme="minorHAnsi"/>
          <w:i/>
          <w:color w:val="000000" w:themeColor="text1"/>
          <w:sz w:val="24"/>
          <w:szCs w:val="24"/>
          <w:shd w:val="clear" w:color="auto" w:fill="FFFFFF"/>
        </w:rPr>
        <w:t xml:space="preserve">erconnected and change over </w:t>
      </w:r>
      <w:proofErr w:type="gramStart"/>
      <w:r w:rsidR="00D6577F" w:rsidRPr="001208A5">
        <w:rPr>
          <w:rFonts w:cstheme="minorHAnsi"/>
          <w:i/>
          <w:color w:val="000000" w:themeColor="text1"/>
          <w:sz w:val="24"/>
          <w:szCs w:val="24"/>
          <w:shd w:val="clear" w:color="auto" w:fill="FFFFFF"/>
        </w:rPr>
        <w:t xml:space="preserve">time </w:t>
      </w:r>
      <w:proofErr w:type="gramEnd"/>
      <w:r w:rsidR="00D6577F" w:rsidRPr="001208A5">
        <w:rPr>
          <w:rStyle w:val="FootnoteReference"/>
          <w:rFonts w:cstheme="minorHAnsi"/>
          <w:i/>
          <w:color w:val="000000" w:themeColor="text1"/>
          <w:sz w:val="24"/>
          <w:szCs w:val="24"/>
          <w:shd w:val="clear" w:color="auto" w:fill="FFFFFF"/>
        </w:rPr>
        <w:footnoteReference w:id="1"/>
      </w:r>
      <w:r w:rsidRPr="001208A5">
        <w:rPr>
          <w:rFonts w:cstheme="minorHAnsi"/>
          <w:i/>
          <w:color w:val="000000" w:themeColor="text1"/>
          <w:sz w:val="24"/>
          <w:szCs w:val="24"/>
          <w:shd w:val="clear" w:color="auto" w:fill="FFFFFF"/>
        </w:rPr>
        <w:t>.</w:t>
      </w:r>
    </w:p>
    <w:p w:rsidR="004A7875" w:rsidRPr="001208A5" w:rsidRDefault="005C29E1" w:rsidP="00A563B9">
      <w:pPr>
        <w:spacing w:line="276" w:lineRule="auto"/>
        <w:jc w:val="both"/>
        <w:rPr>
          <w:rFonts w:cstheme="minorHAnsi"/>
          <w:b/>
          <w:color w:val="000000" w:themeColor="text1"/>
          <w:sz w:val="24"/>
          <w:szCs w:val="24"/>
        </w:rPr>
      </w:pPr>
      <w:r w:rsidRPr="001208A5">
        <w:rPr>
          <w:rFonts w:cstheme="minorHAnsi"/>
          <w:b/>
          <w:color w:val="000000" w:themeColor="text1"/>
          <w:sz w:val="24"/>
          <w:szCs w:val="24"/>
        </w:rPr>
        <w:t>History Intent</w:t>
      </w:r>
    </w:p>
    <w:p w:rsidR="00D6577F" w:rsidRPr="001208A5" w:rsidRDefault="005C29E1" w:rsidP="00A563B9">
      <w:pPr>
        <w:spacing w:line="276" w:lineRule="auto"/>
        <w:jc w:val="both"/>
        <w:rPr>
          <w:rFonts w:cstheme="minorHAnsi"/>
          <w:i/>
          <w:color w:val="000000" w:themeColor="text1"/>
          <w:sz w:val="24"/>
          <w:szCs w:val="24"/>
          <w:shd w:val="clear" w:color="auto" w:fill="FFFFFF"/>
        </w:rPr>
      </w:pPr>
      <w:r w:rsidRPr="001208A5">
        <w:rPr>
          <w:rFonts w:cstheme="minorHAnsi"/>
          <w:i/>
          <w:color w:val="000000" w:themeColor="text1"/>
          <w:sz w:val="24"/>
          <w:szCs w:val="24"/>
          <w:shd w:val="clear" w:color="auto" w:fill="FFFFFF"/>
        </w:rPr>
        <w:lastRenderedPageBreak/>
        <w:t xml:space="preserve">A 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w:t>
      </w:r>
      <w:proofErr w:type="gramStart"/>
      <w:r w:rsidRPr="001208A5">
        <w:rPr>
          <w:rFonts w:cstheme="minorHAnsi"/>
          <w:i/>
          <w:color w:val="000000" w:themeColor="text1"/>
          <w:sz w:val="24"/>
          <w:szCs w:val="24"/>
          <w:shd w:val="clear" w:color="auto" w:fill="FFFFFF"/>
        </w:rPr>
        <w:t>time</w:t>
      </w:r>
      <w:r w:rsidR="00D6577F" w:rsidRPr="001208A5">
        <w:rPr>
          <w:rFonts w:cstheme="minorHAnsi"/>
          <w:i/>
          <w:color w:val="000000" w:themeColor="text1"/>
          <w:sz w:val="24"/>
          <w:szCs w:val="24"/>
          <w:shd w:val="clear" w:color="auto" w:fill="FFFFFF"/>
        </w:rPr>
        <w:t xml:space="preserve"> </w:t>
      </w:r>
      <w:proofErr w:type="gramEnd"/>
      <w:r w:rsidR="00D6577F" w:rsidRPr="001208A5">
        <w:rPr>
          <w:rStyle w:val="FootnoteReference"/>
          <w:rFonts w:cstheme="minorHAnsi"/>
          <w:i/>
          <w:color w:val="000000" w:themeColor="text1"/>
          <w:sz w:val="24"/>
          <w:szCs w:val="24"/>
          <w:shd w:val="clear" w:color="auto" w:fill="FFFFFF"/>
        </w:rPr>
        <w:footnoteReference w:id="2"/>
      </w:r>
      <w:r w:rsidRPr="001208A5">
        <w:rPr>
          <w:rFonts w:cstheme="minorHAnsi"/>
          <w:i/>
          <w:color w:val="000000" w:themeColor="text1"/>
          <w:sz w:val="24"/>
          <w:szCs w:val="24"/>
          <w:shd w:val="clear" w:color="auto" w:fill="FFFFFF"/>
        </w:rPr>
        <w:t>.</w:t>
      </w:r>
    </w:p>
    <w:p w:rsidR="00CB7CBE" w:rsidRPr="001208A5" w:rsidRDefault="00CB7CBE" w:rsidP="00A563B9">
      <w:pPr>
        <w:spacing w:line="276" w:lineRule="auto"/>
        <w:jc w:val="both"/>
        <w:rPr>
          <w:rFonts w:cstheme="minorHAnsi"/>
          <w:i/>
          <w:color w:val="000000" w:themeColor="text1"/>
          <w:sz w:val="24"/>
          <w:szCs w:val="24"/>
          <w:shd w:val="clear" w:color="auto" w:fill="FFFFFF"/>
        </w:rPr>
      </w:pPr>
      <w:r w:rsidRPr="001208A5">
        <w:rPr>
          <w:rFonts w:cstheme="minorHAnsi"/>
          <w:b/>
          <w:color w:val="000000" w:themeColor="text1"/>
          <w:sz w:val="24"/>
          <w:szCs w:val="24"/>
        </w:rPr>
        <w:t xml:space="preserve">Humanities and SMSC </w:t>
      </w:r>
    </w:p>
    <w:p w:rsidR="00711E42" w:rsidRPr="001208A5" w:rsidRDefault="008C3CEA" w:rsidP="00A563B9">
      <w:pPr>
        <w:spacing w:line="276" w:lineRule="auto"/>
        <w:jc w:val="both"/>
        <w:rPr>
          <w:rFonts w:cstheme="minorHAnsi"/>
          <w:i/>
          <w:color w:val="000000" w:themeColor="text1"/>
          <w:sz w:val="24"/>
          <w:szCs w:val="24"/>
        </w:rPr>
      </w:pPr>
      <w:r w:rsidRPr="001208A5">
        <w:rPr>
          <w:rFonts w:cstheme="minorHAnsi"/>
          <w:color w:val="000000" w:themeColor="text1"/>
          <w:sz w:val="24"/>
          <w:szCs w:val="24"/>
        </w:rPr>
        <w:t>In regards to</w:t>
      </w:r>
      <w:r w:rsidR="00281CE1" w:rsidRPr="001208A5">
        <w:rPr>
          <w:rFonts w:cstheme="minorHAnsi"/>
          <w:color w:val="000000" w:themeColor="text1"/>
          <w:sz w:val="24"/>
          <w:szCs w:val="24"/>
        </w:rPr>
        <w:t xml:space="preserve"> SMSC development</w:t>
      </w:r>
      <w:r w:rsidRPr="001208A5">
        <w:rPr>
          <w:rFonts w:cstheme="minorHAnsi"/>
          <w:color w:val="000000" w:themeColor="text1"/>
          <w:sz w:val="24"/>
          <w:szCs w:val="24"/>
        </w:rPr>
        <w:t>,</w:t>
      </w:r>
      <w:r w:rsidR="00281CE1" w:rsidRPr="001208A5">
        <w:rPr>
          <w:rFonts w:cstheme="minorHAnsi"/>
          <w:color w:val="000000" w:themeColor="text1"/>
          <w:sz w:val="24"/>
          <w:szCs w:val="24"/>
        </w:rPr>
        <w:t xml:space="preserve"> we intend to provide a broad and rich curriculum where children learn about both British and world cultures, a</w:t>
      </w:r>
      <w:r w:rsidR="0026323C" w:rsidRPr="001208A5">
        <w:rPr>
          <w:rFonts w:cstheme="minorHAnsi"/>
          <w:color w:val="000000" w:themeColor="text1"/>
          <w:sz w:val="24"/>
          <w:szCs w:val="24"/>
        </w:rPr>
        <w:t xml:space="preserve">s well as what it means to be </w:t>
      </w:r>
      <w:r w:rsidR="00281CE1" w:rsidRPr="001208A5">
        <w:rPr>
          <w:rFonts w:cstheme="minorHAnsi"/>
          <w:color w:val="000000" w:themeColor="text1"/>
          <w:sz w:val="24"/>
          <w:szCs w:val="24"/>
        </w:rPr>
        <w:t xml:space="preserve">human. </w:t>
      </w:r>
      <w:r w:rsidR="007C31EE" w:rsidRPr="001208A5">
        <w:rPr>
          <w:rFonts w:cstheme="minorHAnsi"/>
          <w:color w:val="000000" w:themeColor="text1"/>
          <w:sz w:val="24"/>
          <w:szCs w:val="24"/>
        </w:rPr>
        <w:t xml:space="preserve">History and Geography will provide opportunities to: </w:t>
      </w:r>
    </w:p>
    <w:p w:rsidR="00281CE1" w:rsidRPr="001208A5" w:rsidRDefault="00281CE1" w:rsidP="00A563B9">
      <w:pPr>
        <w:pStyle w:val="ListParagraph"/>
        <w:numPr>
          <w:ilvl w:val="0"/>
          <w:numId w:val="1"/>
        </w:numPr>
        <w:spacing w:line="276" w:lineRule="auto"/>
        <w:jc w:val="both"/>
        <w:rPr>
          <w:rFonts w:cstheme="minorHAnsi"/>
          <w:i/>
          <w:color w:val="000000" w:themeColor="text1"/>
          <w:sz w:val="24"/>
          <w:szCs w:val="24"/>
        </w:rPr>
      </w:pPr>
      <w:r w:rsidRPr="001208A5">
        <w:rPr>
          <w:rFonts w:cstheme="minorHAnsi"/>
          <w:i/>
          <w:color w:val="000000" w:themeColor="text1"/>
          <w:sz w:val="24"/>
          <w:szCs w:val="24"/>
        </w:rPr>
        <w:t>Understand concepts relating to human nature, such as time, space and belief.</w:t>
      </w:r>
    </w:p>
    <w:p w:rsidR="00281CE1" w:rsidRPr="001208A5" w:rsidRDefault="00281CE1" w:rsidP="00A563B9">
      <w:pPr>
        <w:pStyle w:val="ListParagraph"/>
        <w:numPr>
          <w:ilvl w:val="0"/>
          <w:numId w:val="1"/>
        </w:numPr>
        <w:spacing w:line="276" w:lineRule="auto"/>
        <w:jc w:val="both"/>
        <w:rPr>
          <w:rFonts w:cstheme="minorHAnsi"/>
          <w:i/>
          <w:color w:val="000000" w:themeColor="text1"/>
          <w:sz w:val="24"/>
          <w:szCs w:val="24"/>
        </w:rPr>
      </w:pPr>
      <w:r w:rsidRPr="001208A5">
        <w:rPr>
          <w:rFonts w:cstheme="minorHAnsi"/>
          <w:i/>
          <w:color w:val="000000" w:themeColor="text1"/>
          <w:sz w:val="24"/>
          <w:szCs w:val="24"/>
        </w:rPr>
        <w:t xml:space="preserve"> Explore their own identities, values and beliefs as well as those of others.</w:t>
      </w:r>
    </w:p>
    <w:p w:rsidR="00CB7CBE" w:rsidRPr="001208A5" w:rsidRDefault="00281CE1" w:rsidP="00A563B9">
      <w:pPr>
        <w:pStyle w:val="ListParagraph"/>
        <w:numPr>
          <w:ilvl w:val="0"/>
          <w:numId w:val="1"/>
        </w:numPr>
        <w:spacing w:line="276" w:lineRule="auto"/>
        <w:jc w:val="both"/>
        <w:rPr>
          <w:rFonts w:cstheme="minorHAnsi"/>
          <w:i/>
          <w:color w:val="000000" w:themeColor="text1"/>
          <w:sz w:val="24"/>
          <w:szCs w:val="24"/>
        </w:rPr>
      </w:pPr>
      <w:r w:rsidRPr="001208A5">
        <w:rPr>
          <w:rFonts w:cstheme="minorHAnsi"/>
          <w:i/>
          <w:color w:val="000000" w:themeColor="text1"/>
          <w:sz w:val="24"/>
          <w:szCs w:val="24"/>
        </w:rPr>
        <w:t>Learn to empathise with people who are different and to be</w:t>
      </w:r>
      <w:r w:rsidR="00B04FFC" w:rsidRPr="001208A5">
        <w:rPr>
          <w:rFonts w:cstheme="minorHAnsi"/>
          <w:i/>
          <w:color w:val="000000" w:themeColor="text1"/>
          <w:sz w:val="24"/>
          <w:szCs w:val="24"/>
        </w:rPr>
        <w:t>come compassionate individuals.</w:t>
      </w:r>
      <w:r w:rsidR="00B04FFC" w:rsidRPr="001208A5">
        <w:rPr>
          <w:rStyle w:val="FootnoteReference"/>
          <w:rFonts w:cstheme="minorHAnsi"/>
          <w:i/>
          <w:color w:val="000000" w:themeColor="text1"/>
          <w:sz w:val="24"/>
          <w:szCs w:val="24"/>
        </w:rPr>
        <w:footnoteReference w:id="3"/>
      </w:r>
    </w:p>
    <w:p w:rsidR="00CF03C8" w:rsidRPr="001208A5" w:rsidRDefault="007C31EE" w:rsidP="00A563B9">
      <w:pPr>
        <w:spacing w:line="276" w:lineRule="auto"/>
        <w:jc w:val="both"/>
        <w:rPr>
          <w:rFonts w:cstheme="minorHAnsi"/>
          <w:color w:val="000000" w:themeColor="text1"/>
          <w:sz w:val="24"/>
          <w:szCs w:val="24"/>
        </w:rPr>
      </w:pPr>
      <w:r w:rsidRPr="001208A5">
        <w:rPr>
          <w:rFonts w:cstheme="minorHAnsi"/>
          <w:color w:val="000000" w:themeColor="text1"/>
          <w:sz w:val="24"/>
          <w:szCs w:val="24"/>
        </w:rPr>
        <w:t>The humanities also</w:t>
      </w:r>
      <w:r w:rsidR="00DE0C55" w:rsidRPr="001208A5">
        <w:rPr>
          <w:rFonts w:cstheme="minorHAnsi"/>
          <w:color w:val="000000" w:themeColor="text1"/>
          <w:sz w:val="24"/>
          <w:szCs w:val="24"/>
        </w:rPr>
        <w:t xml:space="preserve"> play a vital rol</w:t>
      </w:r>
      <w:r w:rsidR="00B5281A" w:rsidRPr="001208A5">
        <w:rPr>
          <w:rFonts w:cstheme="minorHAnsi"/>
          <w:color w:val="000000" w:themeColor="text1"/>
          <w:sz w:val="24"/>
          <w:szCs w:val="24"/>
        </w:rPr>
        <w:t xml:space="preserve">e in </w:t>
      </w:r>
      <w:r w:rsidR="004F2B6D" w:rsidRPr="001208A5">
        <w:rPr>
          <w:rFonts w:cstheme="minorHAnsi"/>
          <w:color w:val="000000" w:themeColor="text1"/>
          <w:sz w:val="24"/>
          <w:szCs w:val="24"/>
        </w:rPr>
        <w:t>equipping children with the kn</w:t>
      </w:r>
      <w:r w:rsidR="008C3CEA" w:rsidRPr="001208A5">
        <w:rPr>
          <w:rFonts w:cstheme="minorHAnsi"/>
          <w:color w:val="000000" w:themeColor="text1"/>
          <w:sz w:val="24"/>
          <w:szCs w:val="24"/>
        </w:rPr>
        <w:t>owledge and skills they need for the future</w:t>
      </w:r>
      <w:r w:rsidR="004F2B6D" w:rsidRPr="001208A5">
        <w:rPr>
          <w:rFonts w:cstheme="minorHAnsi"/>
          <w:color w:val="000000" w:themeColor="text1"/>
          <w:sz w:val="24"/>
          <w:szCs w:val="24"/>
        </w:rPr>
        <w:t xml:space="preserve">. </w:t>
      </w:r>
      <w:r w:rsidR="00281CE1" w:rsidRPr="001208A5">
        <w:rPr>
          <w:rFonts w:cstheme="minorHAnsi"/>
          <w:color w:val="000000" w:themeColor="text1"/>
          <w:sz w:val="24"/>
          <w:szCs w:val="24"/>
        </w:rPr>
        <w:t xml:space="preserve">The Humanities 2020 Project states that </w:t>
      </w:r>
      <w:r w:rsidR="00281CE1" w:rsidRPr="001208A5">
        <w:rPr>
          <w:rFonts w:cstheme="minorHAnsi"/>
          <w:i/>
          <w:color w:val="000000" w:themeColor="text1"/>
          <w:sz w:val="24"/>
          <w:szCs w:val="24"/>
        </w:rPr>
        <w:t>'the challenges of globalisation and the need for sustainability and social justice in the 21st century raise important, often controversial, issues about identity, diversity and how to care for other people and the planet.’</w:t>
      </w:r>
      <w:r w:rsidR="00B04FFC" w:rsidRPr="001208A5">
        <w:rPr>
          <w:rStyle w:val="FootnoteReference"/>
          <w:rFonts w:cstheme="minorHAnsi"/>
          <w:i/>
          <w:color w:val="000000" w:themeColor="text1"/>
          <w:sz w:val="24"/>
          <w:szCs w:val="24"/>
        </w:rPr>
        <w:footnoteReference w:id="4"/>
      </w:r>
      <w:r w:rsidRPr="001208A5">
        <w:rPr>
          <w:rFonts w:cstheme="minorHAnsi"/>
          <w:i/>
          <w:color w:val="000000" w:themeColor="text1"/>
          <w:sz w:val="24"/>
          <w:szCs w:val="24"/>
        </w:rPr>
        <w:t xml:space="preserve"> </w:t>
      </w:r>
      <w:r w:rsidRPr="001208A5">
        <w:rPr>
          <w:rFonts w:cstheme="minorHAnsi"/>
          <w:color w:val="000000" w:themeColor="text1"/>
          <w:sz w:val="24"/>
          <w:szCs w:val="24"/>
        </w:rPr>
        <w:t>It is thus vital that children</w:t>
      </w:r>
      <w:r w:rsidR="008D0D2F" w:rsidRPr="001208A5">
        <w:rPr>
          <w:rFonts w:cstheme="minorHAnsi"/>
          <w:color w:val="000000" w:themeColor="text1"/>
          <w:sz w:val="24"/>
          <w:szCs w:val="24"/>
        </w:rPr>
        <w:t xml:space="preserve"> </w:t>
      </w:r>
      <w:r w:rsidRPr="001208A5">
        <w:rPr>
          <w:rFonts w:cstheme="minorHAnsi"/>
          <w:i/>
          <w:color w:val="000000" w:themeColor="text1"/>
          <w:sz w:val="24"/>
          <w:szCs w:val="24"/>
        </w:rPr>
        <w:t>d</w:t>
      </w:r>
      <w:r w:rsidR="005255E4" w:rsidRPr="001208A5">
        <w:rPr>
          <w:rFonts w:cstheme="minorHAnsi"/>
          <w:i/>
          <w:color w:val="000000" w:themeColor="text1"/>
          <w:sz w:val="24"/>
          <w:szCs w:val="24"/>
        </w:rPr>
        <w:t>evelop</w:t>
      </w:r>
      <w:r w:rsidR="00DE0C55" w:rsidRPr="001208A5">
        <w:rPr>
          <w:rFonts w:cstheme="minorHAnsi"/>
          <w:i/>
          <w:color w:val="000000" w:themeColor="text1"/>
          <w:sz w:val="24"/>
          <w:szCs w:val="24"/>
        </w:rPr>
        <w:t xml:space="preserve"> s</w:t>
      </w:r>
      <w:r w:rsidR="005255E4" w:rsidRPr="001208A5">
        <w:rPr>
          <w:rFonts w:cstheme="minorHAnsi"/>
          <w:i/>
          <w:color w:val="000000" w:themeColor="text1"/>
          <w:sz w:val="24"/>
          <w:szCs w:val="24"/>
        </w:rPr>
        <w:t>kills and habits associated with critical thinking a</w:t>
      </w:r>
      <w:r w:rsidRPr="001208A5">
        <w:rPr>
          <w:rFonts w:cstheme="minorHAnsi"/>
          <w:i/>
          <w:color w:val="000000" w:themeColor="text1"/>
          <w:sz w:val="24"/>
          <w:szCs w:val="24"/>
        </w:rPr>
        <w:t xml:space="preserve">nd interpreting information </w:t>
      </w:r>
      <w:r w:rsidR="008C3CEA" w:rsidRPr="001208A5">
        <w:rPr>
          <w:rFonts w:cstheme="minorHAnsi"/>
          <w:color w:val="000000" w:themeColor="text1"/>
          <w:sz w:val="24"/>
          <w:szCs w:val="24"/>
        </w:rPr>
        <w:t>in order</w:t>
      </w:r>
      <w:r w:rsidR="0026323C" w:rsidRPr="001208A5">
        <w:rPr>
          <w:rFonts w:cstheme="minorHAnsi"/>
          <w:color w:val="000000" w:themeColor="text1"/>
          <w:sz w:val="24"/>
          <w:szCs w:val="24"/>
        </w:rPr>
        <w:t xml:space="preserve"> to</w:t>
      </w:r>
      <w:r w:rsidR="008C3CEA" w:rsidRPr="001208A5">
        <w:rPr>
          <w:rFonts w:cstheme="minorHAnsi"/>
          <w:color w:val="000000" w:themeColor="text1"/>
          <w:sz w:val="24"/>
          <w:szCs w:val="24"/>
        </w:rPr>
        <w:t xml:space="preserve"> </w:t>
      </w:r>
      <w:r w:rsidRPr="001208A5">
        <w:rPr>
          <w:rFonts w:cstheme="minorHAnsi"/>
          <w:color w:val="000000" w:themeColor="text1"/>
          <w:sz w:val="24"/>
          <w:szCs w:val="24"/>
        </w:rPr>
        <w:t>understand</w:t>
      </w:r>
      <w:r w:rsidR="008C3CEA" w:rsidRPr="001208A5">
        <w:rPr>
          <w:rFonts w:cstheme="minorHAnsi"/>
          <w:color w:val="000000" w:themeColor="text1"/>
          <w:sz w:val="24"/>
          <w:szCs w:val="24"/>
        </w:rPr>
        <w:t xml:space="preserve"> and confront</w:t>
      </w:r>
      <w:r w:rsidRPr="001208A5">
        <w:rPr>
          <w:rFonts w:cstheme="minorHAnsi"/>
          <w:color w:val="000000" w:themeColor="text1"/>
          <w:sz w:val="24"/>
          <w:szCs w:val="24"/>
        </w:rPr>
        <w:t xml:space="preserve"> these challenges.</w:t>
      </w:r>
    </w:p>
    <w:p w:rsidR="001B0008" w:rsidRPr="001208A5" w:rsidRDefault="001B0008" w:rsidP="00A563B9">
      <w:pPr>
        <w:spacing w:line="276" w:lineRule="auto"/>
        <w:jc w:val="both"/>
        <w:rPr>
          <w:rFonts w:cstheme="minorHAnsi"/>
          <w:color w:val="000000" w:themeColor="text1"/>
          <w:sz w:val="24"/>
          <w:szCs w:val="24"/>
        </w:rPr>
      </w:pPr>
    </w:p>
    <w:p w:rsidR="00CF03C8" w:rsidRPr="001208A5" w:rsidRDefault="00CF03C8" w:rsidP="00A563B9">
      <w:pPr>
        <w:spacing w:line="276" w:lineRule="auto"/>
        <w:jc w:val="both"/>
        <w:rPr>
          <w:rFonts w:cstheme="minorHAnsi"/>
          <w:b/>
          <w:color w:val="000000" w:themeColor="text1"/>
          <w:sz w:val="24"/>
          <w:szCs w:val="24"/>
        </w:rPr>
      </w:pPr>
      <w:r w:rsidRPr="001208A5">
        <w:rPr>
          <w:rFonts w:cstheme="minorHAnsi"/>
          <w:b/>
          <w:color w:val="000000" w:themeColor="text1"/>
          <w:sz w:val="24"/>
          <w:szCs w:val="24"/>
        </w:rPr>
        <w:t>Implementation</w:t>
      </w:r>
    </w:p>
    <w:p w:rsidR="00CF03C8" w:rsidRPr="001208A5" w:rsidRDefault="00CF03C8" w:rsidP="00A563B9">
      <w:pPr>
        <w:spacing w:line="276" w:lineRule="auto"/>
        <w:jc w:val="both"/>
        <w:rPr>
          <w:rFonts w:cstheme="minorHAnsi"/>
          <w:b/>
          <w:color w:val="000000" w:themeColor="text1"/>
          <w:sz w:val="24"/>
          <w:szCs w:val="24"/>
        </w:rPr>
      </w:pPr>
      <w:r w:rsidRPr="001208A5">
        <w:rPr>
          <w:rFonts w:cstheme="minorHAnsi"/>
          <w:b/>
          <w:noProof/>
          <w:color w:val="000000" w:themeColor="text1"/>
          <w:sz w:val="24"/>
          <w:szCs w:val="24"/>
          <w:lang w:eastAsia="en-GB"/>
        </w:rPr>
        <w:drawing>
          <wp:inline distT="0" distB="0" distL="0" distR="0">
            <wp:extent cx="4143375" cy="1962150"/>
            <wp:effectExtent l="38100" t="19050" r="9525"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746D2" w:rsidRPr="001208A5" w:rsidRDefault="00B746D2" w:rsidP="00A563B9">
      <w:pPr>
        <w:spacing w:line="276" w:lineRule="auto"/>
        <w:jc w:val="both"/>
        <w:rPr>
          <w:rFonts w:cstheme="minorHAnsi"/>
          <w:b/>
          <w:color w:val="000000" w:themeColor="text1"/>
          <w:sz w:val="24"/>
          <w:szCs w:val="24"/>
        </w:rPr>
      </w:pPr>
    </w:p>
    <w:p w:rsidR="00244387" w:rsidRPr="001208A5" w:rsidRDefault="003F2339" w:rsidP="00A563B9">
      <w:pPr>
        <w:spacing w:line="276" w:lineRule="auto"/>
        <w:jc w:val="both"/>
        <w:rPr>
          <w:rFonts w:cstheme="minorHAnsi"/>
          <w:b/>
          <w:color w:val="000000" w:themeColor="text1"/>
          <w:sz w:val="24"/>
          <w:szCs w:val="24"/>
        </w:rPr>
      </w:pPr>
      <w:r w:rsidRPr="001208A5">
        <w:rPr>
          <w:rFonts w:cstheme="minorHAnsi"/>
          <w:b/>
          <w:color w:val="000000" w:themeColor="text1"/>
          <w:sz w:val="24"/>
          <w:szCs w:val="24"/>
        </w:rPr>
        <w:t>National Curriculum</w:t>
      </w:r>
    </w:p>
    <w:p w:rsidR="00B746D2" w:rsidRPr="001208A5" w:rsidRDefault="00B746D2" w:rsidP="00A563B9">
      <w:pPr>
        <w:spacing w:line="276" w:lineRule="auto"/>
        <w:jc w:val="both"/>
        <w:rPr>
          <w:rFonts w:cstheme="minorHAnsi"/>
          <w:color w:val="000000" w:themeColor="text1"/>
          <w:sz w:val="24"/>
          <w:szCs w:val="24"/>
        </w:rPr>
      </w:pPr>
      <w:r w:rsidRPr="001208A5">
        <w:rPr>
          <w:rFonts w:cstheme="minorHAnsi"/>
          <w:color w:val="000000" w:themeColor="text1"/>
          <w:sz w:val="24"/>
          <w:szCs w:val="24"/>
        </w:rPr>
        <w:lastRenderedPageBreak/>
        <w:t>Curriculum objectives can be broken</w:t>
      </w:r>
      <w:r w:rsidR="00D43BB7">
        <w:rPr>
          <w:rFonts w:cstheme="minorHAnsi"/>
          <w:color w:val="000000" w:themeColor="text1"/>
          <w:sz w:val="24"/>
          <w:szCs w:val="24"/>
        </w:rPr>
        <w:t xml:space="preserve"> up into the following strands:</w:t>
      </w:r>
    </w:p>
    <w:tbl>
      <w:tblPr>
        <w:tblStyle w:val="TableGrid"/>
        <w:tblpPr w:leftFromText="180" w:rightFromText="180" w:vertAnchor="text" w:horzAnchor="margin" w:tblpY="40"/>
        <w:tblW w:w="0" w:type="auto"/>
        <w:tblLook w:val="04A0" w:firstRow="1" w:lastRow="0" w:firstColumn="1" w:lastColumn="0" w:noHBand="0" w:noVBand="1"/>
      </w:tblPr>
      <w:tblGrid>
        <w:gridCol w:w="4868"/>
        <w:gridCol w:w="4868"/>
      </w:tblGrid>
      <w:tr w:rsidR="001208A5" w:rsidRPr="001208A5" w:rsidTr="00B746D2">
        <w:tc>
          <w:tcPr>
            <w:tcW w:w="4868" w:type="dxa"/>
          </w:tcPr>
          <w:p w:rsidR="00B746D2" w:rsidRPr="001208A5" w:rsidRDefault="00B746D2" w:rsidP="00A563B9">
            <w:pPr>
              <w:spacing w:line="276" w:lineRule="auto"/>
              <w:jc w:val="center"/>
              <w:rPr>
                <w:rFonts w:cstheme="minorHAnsi"/>
                <w:color w:val="000000" w:themeColor="text1"/>
                <w:sz w:val="24"/>
                <w:szCs w:val="24"/>
                <w:shd w:val="clear" w:color="auto" w:fill="FFFFFF"/>
              </w:rPr>
            </w:pPr>
            <w:r w:rsidRPr="001208A5">
              <w:rPr>
                <w:rFonts w:cstheme="minorHAnsi"/>
                <w:color w:val="000000" w:themeColor="text1"/>
                <w:sz w:val="24"/>
                <w:szCs w:val="24"/>
                <w:shd w:val="clear" w:color="auto" w:fill="FFFFFF"/>
              </w:rPr>
              <w:t>Geography</w:t>
            </w:r>
          </w:p>
        </w:tc>
        <w:tc>
          <w:tcPr>
            <w:tcW w:w="4868" w:type="dxa"/>
          </w:tcPr>
          <w:p w:rsidR="00B746D2" w:rsidRPr="001208A5" w:rsidRDefault="00B746D2" w:rsidP="00A563B9">
            <w:pPr>
              <w:spacing w:line="276" w:lineRule="auto"/>
              <w:jc w:val="center"/>
              <w:rPr>
                <w:rFonts w:cstheme="minorHAnsi"/>
                <w:color w:val="000000" w:themeColor="text1"/>
                <w:sz w:val="24"/>
                <w:szCs w:val="24"/>
                <w:shd w:val="clear" w:color="auto" w:fill="FFFFFF"/>
              </w:rPr>
            </w:pPr>
            <w:r w:rsidRPr="001208A5">
              <w:rPr>
                <w:rFonts w:cstheme="minorHAnsi"/>
                <w:color w:val="000000" w:themeColor="text1"/>
                <w:sz w:val="24"/>
                <w:szCs w:val="24"/>
                <w:shd w:val="clear" w:color="auto" w:fill="FFFFFF"/>
              </w:rPr>
              <w:t>History</w:t>
            </w:r>
          </w:p>
        </w:tc>
      </w:tr>
      <w:tr w:rsidR="001208A5" w:rsidRPr="001208A5" w:rsidTr="00B746D2">
        <w:tc>
          <w:tcPr>
            <w:tcW w:w="4868" w:type="dxa"/>
          </w:tcPr>
          <w:p w:rsidR="00B746D2" w:rsidRPr="001208A5" w:rsidRDefault="00B746D2" w:rsidP="00A563B9">
            <w:pPr>
              <w:spacing w:line="276" w:lineRule="auto"/>
              <w:jc w:val="both"/>
              <w:rPr>
                <w:rFonts w:cstheme="minorHAnsi"/>
                <w:color w:val="000000" w:themeColor="text1"/>
                <w:sz w:val="24"/>
                <w:szCs w:val="24"/>
                <w:shd w:val="clear" w:color="auto" w:fill="FFFFFF"/>
              </w:rPr>
            </w:pPr>
            <w:r w:rsidRPr="001208A5">
              <w:rPr>
                <w:rFonts w:cstheme="minorHAnsi"/>
                <w:color w:val="000000" w:themeColor="text1"/>
                <w:sz w:val="24"/>
                <w:szCs w:val="24"/>
                <w:shd w:val="clear" w:color="auto" w:fill="FFFFFF"/>
              </w:rPr>
              <w:t>- Locational Knowledge</w:t>
            </w:r>
          </w:p>
          <w:p w:rsidR="00B746D2" w:rsidRPr="001208A5" w:rsidRDefault="00B746D2" w:rsidP="00A563B9">
            <w:pPr>
              <w:spacing w:line="276" w:lineRule="auto"/>
              <w:jc w:val="both"/>
              <w:rPr>
                <w:rFonts w:cstheme="minorHAnsi"/>
                <w:color w:val="000000" w:themeColor="text1"/>
                <w:sz w:val="24"/>
                <w:szCs w:val="24"/>
                <w:shd w:val="clear" w:color="auto" w:fill="FFFFFF"/>
              </w:rPr>
            </w:pPr>
            <w:r w:rsidRPr="001208A5">
              <w:rPr>
                <w:rFonts w:cstheme="minorHAnsi"/>
                <w:color w:val="000000" w:themeColor="text1"/>
                <w:sz w:val="24"/>
                <w:szCs w:val="24"/>
                <w:shd w:val="clear" w:color="auto" w:fill="FFFFFF"/>
              </w:rPr>
              <w:t>- Place Knowledge</w:t>
            </w:r>
          </w:p>
          <w:p w:rsidR="00B746D2" w:rsidRPr="001208A5" w:rsidRDefault="00B746D2" w:rsidP="00A563B9">
            <w:pPr>
              <w:spacing w:line="276" w:lineRule="auto"/>
              <w:jc w:val="both"/>
              <w:rPr>
                <w:rFonts w:cstheme="minorHAnsi"/>
                <w:color w:val="000000" w:themeColor="text1"/>
                <w:sz w:val="24"/>
                <w:szCs w:val="24"/>
                <w:shd w:val="clear" w:color="auto" w:fill="FFFFFF"/>
              </w:rPr>
            </w:pPr>
            <w:r w:rsidRPr="001208A5">
              <w:rPr>
                <w:rFonts w:cstheme="minorHAnsi"/>
                <w:color w:val="000000" w:themeColor="text1"/>
                <w:sz w:val="24"/>
                <w:szCs w:val="24"/>
                <w:shd w:val="clear" w:color="auto" w:fill="FFFFFF"/>
              </w:rPr>
              <w:t>- Human and Physical Geography</w:t>
            </w:r>
          </w:p>
          <w:p w:rsidR="00B746D2" w:rsidRPr="001208A5" w:rsidRDefault="00B746D2" w:rsidP="00A563B9">
            <w:pPr>
              <w:spacing w:line="276" w:lineRule="auto"/>
              <w:jc w:val="both"/>
              <w:rPr>
                <w:rFonts w:cstheme="minorHAnsi"/>
                <w:color w:val="000000" w:themeColor="text1"/>
                <w:sz w:val="24"/>
                <w:szCs w:val="24"/>
                <w:shd w:val="clear" w:color="auto" w:fill="FFFFFF"/>
              </w:rPr>
            </w:pPr>
            <w:r w:rsidRPr="001208A5">
              <w:rPr>
                <w:rFonts w:cstheme="minorHAnsi"/>
                <w:color w:val="000000" w:themeColor="text1"/>
                <w:sz w:val="24"/>
                <w:szCs w:val="24"/>
                <w:shd w:val="clear" w:color="auto" w:fill="FFFFFF"/>
              </w:rPr>
              <w:t>- Geographical Skills and Fieldwork</w:t>
            </w:r>
          </w:p>
        </w:tc>
        <w:tc>
          <w:tcPr>
            <w:tcW w:w="4868" w:type="dxa"/>
          </w:tcPr>
          <w:p w:rsidR="00B746D2" w:rsidRPr="001208A5" w:rsidRDefault="00B746D2" w:rsidP="00A563B9">
            <w:pPr>
              <w:spacing w:line="276" w:lineRule="auto"/>
              <w:jc w:val="both"/>
              <w:rPr>
                <w:rFonts w:cstheme="minorHAnsi"/>
                <w:color w:val="000000" w:themeColor="text1"/>
                <w:sz w:val="24"/>
                <w:szCs w:val="24"/>
                <w:shd w:val="clear" w:color="auto" w:fill="FFFFFF"/>
              </w:rPr>
            </w:pPr>
            <w:r w:rsidRPr="001208A5">
              <w:rPr>
                <w:rFonts w:cstheme="minorHAnsi"/>
                <w:color w:val="000000" w:themeColor="text1"/>
                <w:sz w:val="24"/>
                <w:szCs w:val="24"/>
                <w:shd w:val="clear" w:color="auto" w:fill="FFFFFF"/>
              </w:rPr>
              <w:t>- Chronology</w:t>
            </w:r>
          </w:p>
          <w:p w:rsidR="00B746D2" w:rsidRPr="001208A5" w:rsidRDefault="00B746D2" w:rsidP="00A563B9">
            <w:pPr>
              <w:spacing w:line="276" w:lineRule="auto"/>
              <w:jc w:val="both"/>
              <w:rPr>
                <w:rFonts w:cstheme="minorHAnsi"/>
                <w:color w:val="000000" w:themeColor="text1"/>
                <w:sz w:val="24"/>
                <w:szCs w:val="24"/>
                <w:shd w:val="clear" w:color="auto" w:fill="FFFFFF"/>
              </w:rPr>
            </w:pPr>
            <w:r w:rsidRPr="001208A5">
              <w:rPr>
                <w:rFonts w:cstheme="minorHAnsi"/>
                <w:color w:val="000000" w:themeColor="text1"/>
                <w:sz w:val="24"/>
                <w:szCs w:val="24"/>
                <w:shd w:val="clear" w:color="auto" w:fill="FFFFFF"/>
              </w:rPr>
              <w:t>- An understanding of the past and how the</w:t>
            </w:r>
          </w:p>
          <w:p w:rsidR="00B746D2" w:rsidRPr="001208A5" w:rsidRDefault="00B746D2" w:rsidP="00A563B9">
            <w:pPr>
              <w:spacing w:line="276" w:lineRule="auto"/>
              <w:jc w:val="both"/>
              <w:rPr>
                <w:rFonts w:cstheme="minorHAnsi"/>
                <w:color w:val="000000" w:themeColor="text1"/>
                <w:sz w:val="24"/>
                <w:szCs w:val="24"/>
                <w:shd w:val="clear" w:color="auto" w:fill="FFFFFF"/>
              </w:rPr>
            </w:pPr>
            <w:proofErr w:type="gramStart"/>
            <w:r w:rsidRPr="001208A5">
              <w:rPr>
                <w:rFonts w:cstheme="minorHAnsi"/>
                <w:color w:val="000000" w:themeColor="text1"/>
                <w:sz w:val="24"/>
                <w:szCs w:val="24"/>
                <w:shd w:val="clear" w:color="auto" w:fill="FFFFFF"/>
              </w:rPr>
              <w:t>world</w:t>
            </w:r>
            <w:proofErr w:type="gramEnd"/>
            <w:r w:rsidRPr="001208A5">
              <w:rPr>
                <w:rFonts w:cstheme="minorHAnsi"/>
                <w:color w:val="000000" w:themeColor="text1"/>
                <w:sz w:val="24"/>
                <w:szCs w:val="24"/>
                <w:shd w:val="clear" w:color="auto" w:fill="FFFFFF"/>
              </w:rPr>
              <w:t xml:space="preserve"> has changed and developed.</w:t>
            </w:r>
          </w:p>
          <w:p w:rsidR="00B746D2" w:rsidRPr="001208A5" w:rsidRDefault="00B746D2" w:rsidP="00A563B9">
            <w:pPr>
              <w:spacing w:line="276" w:lineRule="auto"/>
              <w:jc w:val="both"/>
              <w:rPr>
                <w:rFonts w:cstheme="minorHAnsi"/>
                <w:color w:val="000000" w:themeColor="text1"/>
                <w:sz w:val="24"/>
                <w:szCs w:val="24"/>
                <w:shd w:val="clear" w:color="auto" w:fill="FFFFFF"/>
              </w:rPr>
            </w:pPr>
            <w:r w:rsidRPr="001208A5">
              <w:rPr>
                <w:rFonts w:cstheme="minorHAnsi"/>
                <w:color w:val="000000" w:themeColor="text1"/>
                <w:sz w:val="24"/>
                <w:szCs w:val="24"/>
                <w:shd w:val="clear" w:color="auto" w:fill="FFFFFF"/>
              </w:rPr>
              <w:t>- Analysing sources and artefacts.</w:t>
            </w:r>
          </w:p>
        </w:tc>
      </w:tr>
    </w:tbl>
    <w:p w:rsidR="003F2339" w:rsidRPr="001208A5" w:rsidRDefault="00CF03C8" w:rsidP="00A563B9">
      <w:pPr>
        <w:spacing w:line="276" w:lineRule="auto"/>
        <w:jc w:val="both"/>
        <w:rPr>
          <w:rFonts w:cstheme="minorHAnsi"/>
          <w:b/>
          <w:color w:val="000000" w:themeColor="text1"/>
          <w:sz w:val="24"/>
          <w:szCs w:val="24"/>
        </w:rPr>
      </w:pPr>
      <w:r w:rsidRPr="001208A5">
        <w:rPr>
          <w:rFonts w:cstheme="minorHAnsi"/>
          <w:b/>
          <w:color w:val="000000" w:themeColor="text1"/>
          <w:sz w:val="24"/>
          <w:szCs w:val="24"/>
        </w:rPr>
        <w:t>Topic Based Approach</w:t>
      </w:r>
    </w:p>
    <w:p w:rsidR="003F2339" w:rsidRPr="001208A5" w:rsidRDefault="003F2339" w:rsidP="00A563B9">
      <w:pPr>
        <w:spacing w:line="276" w:lineRule="auto"/>
        <w:jc w:val="both"/>
        <w:rPr>
          <w:rFonts w:cstheme="minorHAnsi"/>
          <w:color w:val="000000" w:themeColor="text1"/>
          <w:sz w:val="24"/>
          <w:szCs w:val="24"/>
        </w:rPr>
      </w:pPr>
      <w:r w:rsidRPr="001208A5">
        <w:rPr>
          <w:rFonts w:cstheme="minorHAnsi"/>
          <w:color w:val="000000" w:themeColor="text1"/>
          <w:sz w:val="24"/>
          <w:szCs w:val="24"/>
        </w:rPr>
        <w:t>We teach through a range of engaging and inspiring topics which change termly, with each group covering three per year.</w:t>
      </w:r>
      <w:r w:rsidR="001B0008" w:rsidRPr="001208A5">
        <w:rPr>
          <w:rFonts w:cstheme="minorHAnsi"/>
          <w:color w:val="000000" w:themeColor="text1"/>
          <w:sz w:val="24"/>
          <w:szCs w:val="24"/>
        </w:rPr>
        <w:t xml:space="preserve"> By learning through a historical or geographical lens children’s imaginations are sparked. This also benefits the children’s education by providing a meaningful context in which to learn English and Maths.</w:t>
      </w:r>
    </w:p>
    <w:p w:rsidR="00CF03C8" w:rsidRPr="001208A5" w:rsidRDefault="00244387" w:rsidP="00A563B9">
      <w:pPr>
        <w:spacing w:line="276" w:lineRule="auto"/>
        <w:jc w:val="both"/>
        <w:rPr>
          <w:rFonts w:cstheme="minorHAnsi"/>
          <w:b/>
          <w:color w:val="000000" w:themeColor="text1"/>
          <w:sz w:val="24"/>
          <w:szCs w:val="24"/>
        </w:rPr>
      </w:pPr>
      <w:r w:rsidRPr="001208A5">
        <w:rPr>
          <w:rFonts w:cstheme="minorHAnsi"/>
          <w:color w:val="000000" w:themeColor="text1"/>
          <w:sz w:val="24"/>
          <w:szCs w:val="24"/>
        </w:rPr>
        <w:t xml:space="preserve">Research shows that </w:t>
      </w:r>
      <w:r w:rsidR="00D677FD" w:rsidRPr="001208A5">
        <w:rPr>
          <w:rFonts w:cstheme="minorHAnsi"/>
          <w:color w:val="000000" w:themeColor="text1"/>
          <w:sz w:val="24"/>
          <w:szCs w:val="24"/>
        </w:rPr>
        <w:t>a topic based ap</w:t>
      </w:r>
      <w:r w:rsidR="00CF03C8" w:rsidRPr="001208A5">
        <w:rPr>
          <w:rFonts w:cstheme="minorHAnsi"/>
          <w:color w:val="000000" w:themeColor="text1"/>
          <w:sz w:val="24"/>
          <w:szCs w:val="24"/>
        </w:rPr>
        <w:t>pro</w:t>
      </w:r>
      <w:r w:rsidR="001B0008" w:rsidRPr="001208A5">
        <w:rPr>
          <w:rFonts w:cstheme="minorHAnsi"/>
          <w:color w:val="000000" w:themeColor="text1"/>
          <w:sz w:val="24"/>
          <w:szCs w:val="24"/>
        </w:rPr>
        <w:t xml:space="preserve">ach </w:t>
      </w:r>
      <w:r w:rsidR="002B0AFE" w:rsidRPr="001208A5">
        <w:rPr>
          <w:rFonts w:cstheme="minorHAnsi"/>
          <w:color w:val="000000" w:themeColor="text1"/>
          <w:sz w:val="24"/>
          <w:szCs w:val="24"/>
        </w:rPr>
        <w:t>impact</w:t>
      </w:r>
      <w:r w:rsidR="001B0008" w:rsidRPr="001208A5">
        <w:rPr>
          <w:rFonts w:cstheme="minorHAnsi"/>
          <w:color w:val="000000" w:themeColor="text1"/>
          <w:sz w:val="24"/>
          <w:szCs w:val="24"/>
        </w:rPr>
        <w:t>s</w:t>
      </w:r>
      <w:r w:rsidR="002B0AFE" w:rsidRPr="001208A5">
        <w:rPr>
          <w:rFonts w:cstheme="minorHAnsi"/>
          <w:color w:val="000000" w:themeColor="text1"/>
          <w:sz w:val="24"/>
          <w:szCs w:val="24"/>
        </w:rPr>
        <w:t xml:space="preserve"> pupils most</w:t>
      </w:r>
      <w:r w:rsidR="00CF03C8" w:rsidRPr="001208A5">
        <w:rPr>
          <w:rFonts w:cstheme="minorHAnsi"/>
          <w:color w:val="000000" w:themeColor="text1"/>
          <w:sz w:val="24"/>
          <w:szCs w:val="24"/>
        </w:rPr>
        <w:t xml:space="preserve"> when: </w:t>
      </w:r>
    </w:p>
    <w:p w:rsidR="00636DCC" w:rsidRPr="001208A5" w:rsidRDefault="00CF03C8" w:rsidP="00A563B9">
      <w:pPr>
        <w:pStyle w:val="ListParagraph"/>
        <w:numPr>
          <w:ilvl w:val="0"/>
          <w:numId w:val="2"/>
        </w:numPr>
        <w:spacing w:line="276" w:lineRule="auto"/>
        <w:jc w:val="both"/>
        <w:rPr>
          <w:rFonts w:cstheme="minorHAnsi"/>
          <w:i/>
          <w:color w:val="000000" w:themeColor="text1"/>
          <w:sz w:val="24"/>
          <w:szCs w:val="24"/>
        </w:rPr>
      </w:pPr>
      <w:r w:rsidRPr="001208A5">
        <w:rPr>
          <w:rFonts w:cstheme="minorHAnsi"/>
          <w:i/>
          <w:color w:val="000000" w:themeColor="text1"/>
          <w:sz w:val="24"/>
          <w:szCs w:val="24"/>
        </w:rPr>
        <w:t>Teaching d</w:t>
      </w:r>
      <w:r w:rsidR="00636DCC" w:rsidRPr="001208A5">
        <w:rPr>
          <w:rFonts w:cstheme="minorHAnsi"/>
          <w:i/>
          <w:color w:val="000000" w:themeColor="text1"/>
          <w:sz w:val="24"/>
          <w:szCs w:val="24"/>
        </w:rPr>
        <w:t>esign</w:t>
      </w:r>
      <w:r w:rsidR="002B0AFE" w:rsidRPr="001208A5">
        <w:rPr>
          <w:rFonts w:cstheme="minorHAnsi"/>
          <w:i/>
          <w:color w:val="000000" w:themeColor="text1"/>
          <w:sz w:val="24"/>
          <w:szCs w:val="24"/>
        </w:rPr>
        <w:t>/model</w:t>
      </w:r>
      <w:r w:rsidR="00636DCC" w:rsidRPr="001208A5">
        <w:rPr>
          <w:rFonts w:cstheme="minorHAnsi"/>
          <w:i/>
          <w:color w:val="000000" w:themeColor="text1"/>
          <w:sz w:val="24"/>
          <w:szCs w:val="24"/>
        </w:rPr>
        <w:t xml:space="preserve"> </w:t>
      </w:r>
      <w:r w:rsidRPr="001208A5">
        <w:rPr>
          <w:rFonts w:cstheme="minorHAnsi"/>
          <w:i/>
          <w:color w:val="000000" w:themeColor="text1"/>
          <w:sz w:val="24"/>
          <w:szCs w:val="24"/>
        </w:rPr>
        <w:t xml:space="preserve">and learning </w:t>
      </w:r>
      <w:r w:rsidR="00636DCC" w:rsidRPr="001208A5">
        <w:rPr>
          <w:rFonts w:cstheme="minorHAnsi"/>
          <w:i/>
          <w:color w:val="000000" w:themeColor="text1"/>
          <w:sz w:val="24"/>
          <w:szCs w:val="24"/>
        </w:rPr>
        <w:t xml:space="preserve">experiences </w:t>
      </w:r>
      <w:r w:rsidR="002B0AFE" w:rsidRPr="001208A5">
        <w:rPr>
          <w:rFonts w:cstheme="minorHAnsi"/>
          <w:i/>
          <w:color w:val="000000" w:themeColor="text1"/>
          <w:sz w:val="24"/>
          <w:szCs w:val="24"/>
          <w:u w:val="single"/>
        </w:rPr>
        <w:t>interest children</w:t>
      </w:r>
      <w:r w:rsidR="003F2339" w:rsidRPr="001208A5">
        <w:rPr>
          <w:rFonts w:cstheme="minorHAnsi"/>
          <w:i/>
          <w:color w:val="000000" w:themeColor="text1"/>
          <w:sz w:val="24"/>
          <w:szCs w:val="24"/>
        </w:rPr>
        <w:t>, (context).</w:t>
      </w:r>
    </w:p>
    <w:p w:rsidR="00636DCC" w:rsidRPr="001208A5" w:rsidRDefault="002B0AFE" w:rsidP="00A563B9">
      <w:pPr>
        <w:pStyle w:val="ListParagraph"/>
        <w:numPr>
          <w:ilvl w:val="0"/>
          <w:numId w:val="2"/>
        </w:numPr>
        <w:spacing w:line="276" w:lineRule="auto"/>
        <w:jc w:val="both"/>
        <w:rPr>
          <w:rFonts w:cstheme="minorHAnsi"/>
          <w:i/>
          <w:color w:val="000000" w:themeColor="text1"/>
          <w:sz w:val="24"/>
          <w:szCs w:val="24"/>
        </w:rPr>
      </w:pPr>
      <w:r w:rsidRPr="001208A5">
        <w:rPr>
          <w:rFonts w:cstheme="minorHAnsi"/>
          <w:i/>
          <w:color w:val="000000" w:themeColor="text1"/>
          <w:sz w:val="24"/>
          <w:szCs w:val="24"/>
        </w:rPr>
        <w:t>Facilitation b</w:t>
      </w:r>
      <w:r w:rsidR="008D0D2F" w:rsidRPr="001208A5">
        <w:rPr>
          <w:rFonts w:cstheme="minorHAnsi"/>
          <w:i/>
          <w:color w:val="000000" w:themeColor="text1"/>
          <w:sz w:val="24"/>
          <w:szCs w:val="24"/>
        </w:rPr>
        <w:t>uild</w:t>
      </w:r>
      <w:r w:rsidRPr="001208A5">
        <w:rPr>
          <w:rFonts w:cstheme="minorHAnsi"/>
          <w:i/>
          <w:color w:val="000000" w:themeColor="text1"/>
          <w:sz w:val="24"/>
          <w:szCs w:val="24"/>
        </w:rPr>
        <w:t>s</w:t>
      </w:r>
      <w:r w:rsidR="008D0D2F" w:rsidRPr="001208A5">
        <w:rPr>
          <w:rFonts w:cstheme="minorHAnsi"/>
          <w:i/>
          <w:color w:val="000000" w:themeColor="text1"/>
          <w:sz w:val="24"/>
          <w:szCs w:val="24"/>
        </w:rPr>
        <w:t xml:space="preserve"> and sustain</w:t>
      </w:r>
      <w:r w:rsidR="003F2339" w:rsidRPr="001208A5">
        <w:rPr>
          <w:rFonts w:cstheme="minorHAnsi"/>
          <w:i/>
          <w:color w:val="000000" w:themeColor="text1"/>
          <w:sz w:val="24"/>
          <w:szCs w:val="24"/>
        </w:rPr>
        <w:t>s a learning community</w:t>
      </w:r>
      <w:r w:rsidRPr="001208A5">
        <w:rPr>
          <w:rFonts w:cstheme="minorHAnsi"/>
          <w:i/>
          <w:color w:val="000000" w:themeColor="text1"/>
          <w:sz w:val="24"/>
          <w:szCs w:val="24"/>
        </w:rPr>
        <w:t xml:space="preserve"> (c</w:t>
      </w:r>
      <w:r w:rsidR="003F2339" w:rsidRPr="001208A5">
        <w:rPr>
          <w:rFonts w:cstheme="minorHAnsi"/>
          <w:i/>
          <w:color w:val="000000" w:themeColor="text1"/>
          <w:sz w:val="24"/>
          <w:szCs w:val="24"/>
        </w:rPr>
        <w:t>ommonalities and collaboration).</w:t>
      </w:r>
    </w:p>
    <w:p w:rsidR="00636DCC" w:rsidRPr="001208A5" w:rsidRDefault="008D0D2F" w:rsidP="00A563B9">
      <w:pPr>
        <w:pStyle w:val="ListParagraph"/>
        <w:numPr>
          <w:ilvl w:val="0"/>
          <w:numId w:val="2"/>
        </w:numPr>
        <w:spacing w:line="276" w:lineRule="auto"/>
        <w:jc w:val="both"/>
        <w:rPr>
          <w:rFonts w:cstheme="minorHAnsi"/>
          <w:i/>
          <w:color w:val="000000" w:themeColor="text1"/>
          <w:sz w:val="24"/>
          <w:szCs w:val="24"/>
        </w:rPr>
      </w:pPr>
      <w:r w:rsidRPr="001208A5">
        <w:rPr>
          <w:rFonts w:cstheme="minorHAnsi"/>
          <w:i/>
          <w:color w:val="000000" w:themeColor="text1"/>
          <w:sz w:val="24"/>
          <w:szCs w:val="24"/>
        </w:rPr>
        <w:t>Make</w:t>
      </w:r>
      <w:r w:rsidR="00835ED8">
        <w:rPr>
          <w:rFonts w:cstheme="minorHAnsi"/>
          <w:i/>
          <w:color w:val="000000" w:themeColor="text1"/>
          <w:sz w:val="24"/>
          <w:szCs w:val="24"/>
        </w:rPr>
        <w:t xml:space="preserve"> connections to student</w:t>
      </w:r>
      <w:r w:rsidR="003F2339" w:rsidRPr="001208A5">
        <w:rPr>
          <w:rFonts w:cstheme="minorHAnsi"/>
          <w:i/>
          <w:color w:val="000000" w:themeColor="text1"/>
          <w:sz w:val="24"/>
          <w:szCs w:val="24"/>
        </w:rPr>
        <w:t>s</w:t>
      </w:r>
      <w:r w:rsidR="00835ED8">
        <w:rPr>
          <w:rFonts w:cstheme="minorHAnsi"/>
          <w:i/>
          <w:color w:val="000000" w:themeColor="text1"/>
          <w:sz w:val="24"/>
          <w:szCs w:val="24"/>
        </w:rPr>
        <w:t>’</w:t>
      </w:r>
      <w:r w:rsidR="003F2339" w:rsidRPr="001208A5">
        <w:rPr>
          <w:rFonts w:cstheme="minorHAnsi"/>
          <w:i/>
          <w:color w:val="000000" w:themeColor="text1"/>
          <w:sz w:val="24"/>
          <w:szCs w:val="24"/>
        </w:rPr>
        <w:t xml:space="preserve"> lives </w:t>
      </w:r>
    </w:p>
    <w:p w:rsidR="001B0008" w:rsidRPr="001208A5" w:rsidRDefault="00D677FD" w:rsidP="00A563B9">
      <w:pPr>
        <w:pStyle w:val="ListParagraph"/>
        <w:numPr>
          <w:ilvl w:val="0"/>
          <w:numId w:val="2"/>
        </w:numPr>
        <w:spacing w:line="276" w:lineRule="auto"/>
        <w:jc w:val="both"/>
        <w:rPr>
          <w:rFonts w:cstheme="minorHAnsi"/>
          <w:i/>
          <w:color w:val="000000" w:themeColor="text1"/>
          <w:sz w:val="24"/>
          <w:szCs w:val="24"/>
        </w:rPr>
      </w:pPr>
      <w:r w:rsidRPr="001208A5">
        <w:rPr>
          <w:rFonts w:cstheme="minorHAnsi"/>
          <w:i/>
          <w:color w:val="000000" w:themeColor="text1"/>
          <w:sz w:val="24"/>
          <w:szCs w:val="24"/>
        </w:rPr>
        <w:t>Align experiences and outcomes</w:t>
      </w:r>
      <w:r w:rsidR="00B04FFC" w:rsidRPr="001208A5">
        <w:rPr>
          <w:rStyle w:val="FootnoteReference"/>
          <w:rFonts w:cstheme="minorHAnsi"/>
          <w:i/>
          <w:color w:val="000000" w:themeColor="text1"/>
          <w:sz w:val="24"/>
          <w:szCs w:val="24"/>
        </w:rPr>
        <w:footnoteReference w:id="5"/>
      </w:r>
      <w:r w:rsidRPr="001208A5">
        <w:rPr>
          <w:rFonts w:cstheme="minorHAnsi"/>
          <w:i/>
          <w:color w:val="000000" w:themeColor="text1"/>
          <w:sz w:val="24"/>
          <w:szCs w:val="24"/>
        </w:rPr>
        <w:t>.</w:t>
      </w:r>
    </w:p>
    <w:p w:rsidR="00636DCC" w:rsidRPr="001208A5" w:rsidRDefault="001B0008" w:rsidP="00A563B9">
      <w:pPr>
        <w:spacing w:line="276" w:lineRule="auto"/>
        <w:jc w:val="both"/>
        <w:rPr>
          <w:rFonts w:cstheme="minorHAnsi"/>
          <w:i/>
          <w:color w:val="000000" w:themeColor="text1"/>
          <w:sz w:val="24"/>
          <w:szCs w:val="24"/>
        </w:rPr>
      </w:pPr>
      <w:r w:rsidRPr="001208A5">
        <w:rPr>
          <w:rFonts w:cstheme="minorHAnsi"/>
          <w:color w:val="000000" w:themeColor="text1"/>
          <w:sz w:val="24"/>
          <w:szCs w:val="24"/>
        </w:rPr>
        <w:t>M</w:t>
      </w:r>
      <w:r w:rsidR="00F64500" w:rsidRPr="001208A5">
        <w:rPr>
          <w:rFonts w:cstheme="minorHAnsi"/>
          <w:color w:val="000000" w:themeColor="text1"/>
          <w:sz w:val="24"/>
          <w:szCs w:val="24"/>
        </w:rPr>
        <w:t>aking connections to student’s lives is especially relevant to the humanities</w:t>
      </w:r>
      <w:r w:rsidR="008D0D2F" w:rsidRPr="001208A5">
        <w:rPr>
          <w:rFonts w:cstheme="minorHAnsi"/>
          <w:color w:val="000000" w:themeColor="text1"/>
          <w:sz w:val="24"/>
          <w:szCs w:val="24"/>
        </w:rPr>
        <w:t>,</w:t>
      </w:r>
      <w:r w:rsidR="00F64500" w:rsidRPr="001208A5">
        <w:rPr>
          <w:rFonts w:cstheme="minorHAnsi"/>
          <w:color w:val="000000" w:themeColor="text1"/>
          <w:sz w:val="24"/>
          <w:szCs w:val="24"/>
        </w:rPr>
        <w:t xml:space="preserve"> as Pulborough is situated in an area with a rich history and</w:t>
      </w:r>
      <w:r w:rsidR="002A29B0" w:rsidRPr="001208A5">
        <w:rPr>
          <w:rFonts w:cstheme="minorHAnsi"/>
          <w:color w:val="000000" w:themeColor="text1"/>
          <w:sz w:val="24"/>
          <w:szCs w:val="24"/>
        </w:rPr>
        <w:t xml:space="preserve"> diverse</w:t>
      </w:r>
      <w:r w:rsidR="00F64500" w:rsidRPr="001208A5">
        <w:rPr>
          <w:rFonts w:cstheme="minorHAnsi"/>
          <w:color w:val="000000" w:themeColor="text1"/>
          <w:sz w:val="24"/>
          <w:szCs w:val="24"/>
        </w:rPr>
        <w:t xml:space="preserve"> geographical landscape.</w:t>
      </w:r>
      <w:r w:rsidR="002A29B0" w:rsidRPr="001208A5">
        <w:rPr>
          <w:rFonts w:cstheme="minorHAnsi"/>
          <w:color w:val="000000" w:themeColor="text1"/>
          <w:sz w:val="24"/>
          <w:szCs w:val="24"/>
        </w:rPr>
        <w:t xml:space="preserve"> Close by sites of historical significance include the</w:t>
      </w:r>
      <w:r w:rsidR="00F64500" w:rsidRPr="001208A5">
        <w:rPr>
          <w:rFonts w:cstheme="minorHAnsi"/>
          <w:color w:val="000000" w:themeColor="text1"/>
          <w:sz w:val="24"/>
          <w:szCs w:val="24"/>
        </w:rPr>
        <w:t xml:space="preserve"> </w:t>
      </w:r>
      <w:r w:rsidR="00D43BB7">
        <w:rPr>
          <w:rFonts w:cstheme="minorHAnsi"/>
          <w:color w:val="000000" w:themeColor="text1"/>
          <w:sz w:val="24"/>
          <w:szCs w:val="24"/>
        </w:rPr>
        <w:t>Roman R</w:t>
      </w:r>
      <w:r w:rsidR="002A29B0" w:rsidRPr="001208A5">
        <w:rPr>
          <w:rFonts w:cstheme="minorHAnsi"/>
          <w:color w:val="000000" w:themeColor="text1"/>
          <w:sz w:val="24"/>
          <w:szCs w:val="24"/>
        </w:rPr>
        <w:t>oad running through the v</w:t>
      </w:r>
      <w:r w:rsidR="00D43BB7">
        <w:rPr>
          <w:rFonts w:cstheme="minorHAnsi"/>
          <w:color w:val="000000" w:themeColor="text1"/>
          <w:sz w:val="24"/>
          <w:szCs w:val="24"/>
        </w:rPr>
        <w:t>illage, Roman villas, a Norman Motte and B</w:t>
      </w:r>
      <w:r w:rsidR="002A29B0" w:rsidRPr="001208A5">
        <w:rPr>
          <w:rFonts w:cstheme="minorHAnsi"/>
          <w:color w:val="000000" w:themeColor="text1"/>
          <w:sz w:val="24"/>
          <w:szCs w:val="24"/>
        </w:rPr>
        <w:t xml:space="preserve">ailey and other sites of archaeological interest. For Geography, there is also the South Downs, RSPB Wetlands, River </w:t>
      </w:r>
      <w:proofErr w:type="spellStart"/>
      <w:r w:rsidR="002A29B0" w:rsidRPr="001208A5">
        <w:rPr>
          <w:rFonts w:cstheme="minorHAnsi"/>
          <w:color w:val="000000" w:themeColor="text1"/>
          <w:sz w:val="24"/>
          <w:szCs w:val="24"/>
        </w:rPr>
        <w:t>Arun</w:t>
      </w:r>
      <w:proofErr w:type="spellEnd"/>
      <w:r w:rsidR="002A29B0" w:rsidRPr="001208A5">
        <w:rPr>
          <w:rFonts w:cstheme="minorHAnsi"/>
          <w:color w:val="000000" w:themeColor="text1"/>
          <w:sz w:val="24"/>
          <w:szCs w:val="24"/>
        </w:rPr>
        <w:t xml:space="preserve"> and the</w:t>
      </w:r>
      <w:r w:rsidR="008D0D2F" w:rsidRPr="001208A5">
        <w:rPr>
          <w:rFonts w:cstheme="minorHAnsi"/>
          <w:color w:val="000000" w:themeColor="text1"/>
          <w:sz w:val="24"/>
          <w:szCs w:val="24"/>
        </w:rPr>
        <w:t xml:space="preserve"> nearby</w:t>
      </w:r>
      <w:r w:rsidR="002A29B0" w:rsidRPr="001208A5">
        <w:rPr>
          <w:rFonts w:cstheme="minorHAnsi"/>
          <w:color w:val="000000" w:themeColor="text1"/>
          <w:sz w:val="24"/>
          <w:szCs w:val="24"/>
        </w:rPr>
        <w:t xml:space="preserve"> coast. </w:t>
      </w:r>
    </w:p>
    <w:p w:rsidR="00E701A6" w:rsidRPr="001208A5" w:rsidRDefault="002A29B0" w:rsidP="00A563B9">
      <w:pPr>
        <w:spacing w:line="276" w:lineRule="auto"/>
        <w:jc w:val="both"/>
        <w:rPr>
          <w:rFonts w:cstheme="minorHAnsi"/>
          <w:color w:val="000000" w:themeColor="text1"/>
          <w:sz w:val="24"/>
          <w:szCs w:val="24"/>
        </w:rPr>
      </w:pPr>
      <w:r w:rsidRPr="001208A5">
        <w:rPr>
          <w:rFonts w:cstheme="minorHAnsi"/>
          <w:color w:val="000000" w:themeColor="text1"/>
          <w:sz w:val="24"/>
          <w:szCs w:val="24"/>
        </w:rPr>
        <w:t>Whilst some children may visit and learn about these sites with their families, we cannot assume that all are having these opportunities</w:t>
      </w:r>
      <w:r w:rsidR="008D0D2F" w:rsidRPr="001208A5">
        <w:rPr>
          <w:rFonts w:cstheme="minorHAnsi"/>
          <w:color w:val="000000" w:themeColor="text1"/>
          <w:sz w:val="24"/>
          <w:szCs w:val="24"/>
        </w:rPr>
        <w:t xml:space="preserve"> outside of school. It is</w:t>
      </w:r>
      <w:r w:rsidRPr="001208A5">
        <w:rPr>
          <w:rFonts w:cstheme="minorHAnsi"/>
          <w:color w:val="000000" w:themeColor="text1"/>
          <w:sz w:val="24"/>
          <w:szCs w:val="24"/>
        </w:rPr>
        <w:t xml:space="preserve"> our responsibility</w:t>
      </w:r>
      <w:r w:rsidR="008D0D2F" w:rsidRPr="001208A5">
        <w:rPr>
          <w:rFonts w:cstheme="minorHAnsi"/>
          <w:color w:val="000000" w:themeColor="text1"/>
          <w:sz w:val="24"/>
          <w:szCs w:val="24"/>
        </w:rPr>
        <w:t xml:space="preserve"> as educators</w:t>
      </w:r>
      <w:r w:rsidRPr="001208A5">
        <w:rPr>
          <w:rFonts w:cstheme="minorHAnsi"/>
          <w:color w:val="000000" w:themeColor="text1"/>
          <w:sz w:val="24"/>
          <w:szCs w:val="24"/>
        </w:rPr>
        <w:t xml:space="preserve"> </w:t>
      </w:r>
      <w:r w:rsidR="008D0D2F" w:rsidRPr="001208A5">
        <w:rPr>
          <w:rFonts w:cstheme="minorHAnsi"/>
          <w:color w:val="000000" w:themeColor="text1"/>
          <w:sz w:val="24"/>
          <w:szCs w:val="24"/>
        </w:rPr>
        <w:t>to ensure that our pupils have</w:t>
      </w:r>
      <w:r w:rsidRPr="001208A5">
        <w:rPr>
          <w:rFonts w:cstheme="minorHAnsi"/>
          <w:color w:val="000000" w:themeColor="text1"/>
          <w:sz w:val="24"/>
          <w:szCs w:val="24"/>
        </w:rPr>
        <w:t xml:space="preserve"> </w:t>
      </w:r>
      <w:r w:rsidR="00244387" w:rsidRPr="001208A5">
        <w:rPr>
          <w:rFonts w:cstheme="minorHAnsi"/>
          <w:color w:val="000000" w:themeColor="text1"/>
          <w:sz w:val="24"/>
          <w:szCs w:val="24"/>
        </w:rPr>
        <w:t>access to enriching</w:t>
      </w:r>
      <w:r w:rsidRPr="001208A5">
        <w:rPr>
          <w:rFonts w:cstheme="minorHAnsi"/>
          <w:color w:val="000000" w:themeColor="text1"/>
          <w:sz w:val="24"/>
          <w:szCs w:val="24"/>
        </w:rPr>
        <w:t xml:space="preserve"> </w:t>
      </w:r>
      <w:r w:rsidR="00244387" w:rsidRPr="001208A5">
        <w:rPr>
          <w:rFonts w:cstheme="minorHAnsi"/>
          <w:color w:val="000000" w:themeColor="text1"/>
          <w:sz w:val="24"/>
          <w:szCs w:val="24"/>
        </w:rPr>
        <w:t xml:space="preserve">experiences in order to help contextualise knowledge and make it more meaningful. </w:t>
      </w:r>
      <w:r w:rsidR="008D0D2F" w:rsidRPr="001208A5">
        <w:rPr>
          <w:rFonts w:cstheme="minorHAnsi"/>
          <w:color w:val="000000" w:themeColor="text1"/>
          <w:sz w:val="24"/>
          <w:szCs w:val="24"/>
        </w:rPr>
        <w:t xml:space="preserve"> </w:t>
      </w:r>
    </w:p>
    <w:p w:rsidR="002B0AFE" w:rsidRPr="001208A5" w:rsidRDefault="00361D7C" w:rsidP="00A563B9">
      <w:pPr>
        <w:spacing w:line="276" w:lineRule="auto"/>
        <w:jc w:val="both"/>
        <w:rPr>
          <w:rFonts w:cstheme="minorHAnsi"/>
          <w:b/>
          <w:color w:val="000000" w:themeColor="text1"/>
          <w:sz w:val="24"/>
          <w:szCs w:val="24"/>
        </w:rPr>
      </w:pPr>
      <w:r w:rsidRPr="001208A5">
        <w:rPr>
          <w:rFonts w:cstheme="minorHAnsi"/>
          <w:b/>
          <w:color w:val="000000" w:themeColor="text1"/>
          <w:sz w:val="24"/>
          <w:szCs w:val="24"/>
        </w:rPr>
        <w:t>Long Term Planning</w:t>
      </w:r>
    </w:p>
    <w:p w:rsidR="002B0AFE" w:rsidRPr="001208A5" w:rsidRDefault="002B0AFE" w:rsidP="00A563B9">
      <w:pPr>
        <w:spacing w:line="276" w:lineRule="auto"/>
        <w:jc w:val="both"/>
        <w:rPr>
          <w:rFonts w:cstheme="minorHAnsi"/>
          <w:color w:val="000000" w:themeColor="text1"/>
          <w:sz w:val="24"/>
          <w:szCs w:val="24"/>
        </w:rPr>
      </w:pPr>
      <w:r w:rsidRPr="001208A5">
        <w:rPr>
          <w:rFonts w:cstheme="minorHAnsi"/>
          <w:color w:val="000000" w:themeColor="text1"/>
          <w:sz w:val="24"/>
          <w:szCs w:val="24"/>
        </w:rPr>
        <w:t>To ensure co</w:t>
      </w:r>
      <w:r w:rsidR="001C5846" w:rsidRPr="001208A5">
        <w:rPr>
          <w:rFonts w:cstheme="minorHAnsi"/>
          <w:color w:val="000000" w:themeColor="text1"/>
          <w:sz w:val="24"/>
          <w:szCs w:val="24"/>
        </w:rPr>
        <w:t>verage, long term plans</w:t>
      </w:r>
      <w:r w:rsidRPr="001208A5">
        <w:rPr>
          <w:rFonts w:cstheme="minorHAnsi"/>
          <w:color w:val="000000" w:themeColor="text1"/>
          <w:sz w:val="24"/>
          <w:szCs w:val="24"/>
        </w:rPr>
        <w:t xml:space="preserve"> are used</w:t>
      </w:r>
      <w:r w:rsidR="001C5846" w:rsidRPr="001208A5">
        <w:rPr>
          <w:rFonts w:cstheme="minorHAnsi"/>
          <w:color w:val="000000" w:themeColor="text1"/>
          <w:sz w:val="24"/>
          <w:szCs w:val="24"/>
        </w:rPr>
        <w:t xml:space="preserve"> to map out learning objectives</w:t>
      </w:r>
      <w:r w:rsidR="001208A5" w:rsidRPr="001208A5">
        <w:rPr>
          <w:rFonts w:cstheme="minorHAnsi"/>
          <w:color w:val="000000" w:themeColor="text1"/>
          <w:sz w:val="24"/>
          <w:szCs w:val="24"/>
        </w:rPr>
        <w:t xml:space="preserve"> (Appendix 1)</w:t>
      </w:r>
      <w:r w:rsidR="00067A09" w:rsidRPr="001208A5">
        <w:rPr>
          <w:rFonts w:cstheme="minorHAnsi"/>
          <w:color w:val="000000" w:themeColor="text1"/>
          <w:sz w:val="24"/>
          <w:szCs w:val="24"/>
        </w:rPr>
        <w:t>. T</w:t>
      </w:r>
      <w:r w:rsidR="001C5846" w:rsidRPr="001208A5">
        <w:rPr>
          <w:rFonts w:cstheme="minorHAnsi"/>
          <w:color w:val="000000" w:themeColor="text1"/>
          <w:sz w:val="24"/>
          <w:szCs w:val="24"/>
        </w:rPr>
        <w:t>hese are taught cyclically with children revisiting and deepening their knowledge as they progress through the school.</w:t>
      </w:r>
      <w:r w:rsidR="00D677FD" w:rsidRPr="001208A5">
        <w:rPr>
          <w:rFonts w:cstheme="minorHAnsi"/>
          <w:color w:val="000000" w:themeColor="text1"/>
          <w:sz w:val="24"/>
          <w:szCs w:val="24"/>
        </w:rPr>
        <w:t xml:space="preserve"> </w:t>
      </w:r>
      <w:r w:rsidR="00067A09" w:rsidRPr="001208A5">
        <w:rPr>
          <w:rFonts w:cstheme="minorHAnsi"/>
          <w:color w:val="000000" w:themeColor="text1"/>
          <w:sz w:val="24"/>
          <w:szCs w:val="24"/>
        </w:rPr>
        <w:t>The curriculum has</w:t>
      </w:r>
      <w:r w:rsidR="001C5846" w:rsidRPr="001208A5">
        <w:rPr>
          <w:rFonts w:cstheme="minorHAnsi"/>
          <w:color w:val="000000" w:themeColor="text1"/>
          <w:sz w:val="24"/>
          <w:szCs w:val="24"/>
        </w:rPr>
        <w:t xml:space="preserve"> also been structured so that the children have the opportunity to take deeper dives into certain aspects of the curriculum, such as the study of different</w:t>
      </w:r>
      <w:r w:rsidR="00067A09" w:rsidRPr="001208A5">
        <w:rPr>
          <w:rFonts w:cstheme="minorHAnsi"/>
          <w:color w:val="000000" w:themeColor="text1"/>
          <w:sz w:val="24"/>
          <w:szCs w:val="24"/>
        </w:rPr>
        <w:t xml:space="preserve"> civilisations throughout time.</w:t>
      </w:r>
    </w:p>
    <w:p w:rsidR="009743A9" w:rsidRPr="001208A5" w:rsidRDefault="009743A9" w:rsidP="00A563B9">
      <w:pPr>
        <w:spacing w:line="276" w:lineRule="auto"/>
        <w:jc w:val="both"/>
        <w:rPr>
          <w:rFonts w:cstheme="minorHAnsi"/>
          <w:b/>
          <w:color w:val="000000" w:themeColor="text1"/>
          <w:sz w:val="24"/>
          <w:szCs w:val="24"/>
        </w:rPr>
      </w:pPr>
      <w:r w:rsidRPr="001208A5">
        <w:rPr>
          <w:rFonts w:cstheme="minorHAnsi"/>
          <w:b/>
          <w:color w:val="000000" w:themeColor="text1"/>
          <w:sz w:val="24"/>
          <w:szCs w:val="24"/>
        </w:rPr>
        <w:t>Medium Term Planning</w:t>
      </w:r>
    </w:p>
    <w:p w:rsidR="005B3458" w:rsidRPr="001208A5" w:rsidRDefault="009743A9" w:rsidP="00A563B9">
      <w:pPr>
        <w:spacing w:line="276" w:lineRule="auto"/>
        <w:jc w:val="both"/>
        <w:rPr>
          <w:rFonts w:cstheme="minorHAnsi"/>
          <w:color w:val="000000" w:themeColor="text1"/>
          <w:sz w:val="24"/>
          <w:szCs w:val="24"/>
        </w:rPr>
      </w:pPr>
      <w:r w:rsidRPr="001208A5">
        <w:rPr>
          <w:rFonts w:cstheme="minorHAnsi"/>
          <w:color w:val="000000" w:themeColor="text1"/>
          <w:sz w:val="24"/>
          <w:szCs w:val="24"/>
        </w:rPr>
        <w:lastRenderedPageBreak/>
        <w:t xml:space="preserve">Teachers produce a medium term plan half termly for a unit of work which either has a History or Geography focus.  </w:t>
      </w:r>
      <w:r w:rsidR="005B3458" w:rsidRPr="001208A5">
        <w:rPr>
          <w:rFonts w:cstheme="minorHAnsi"/>
          <w:color w:val="000000" w:themeColor="text1"/>
          <w:sz w:val="24"/>
          <w:szCs w:val="24"/>
        </w:rPr>
        <w:t>These detail the knowledge, skill key vocabulary taught in a sequence of lessons which are progressive and provide</w:t>
      </w:r>
      <w:r w:rsidR="00067A09" w:rsidRPr="001208A5">
        <w:rPr>
          <w:rFonts w:cstheme="minorHAnsi"/>
          <w:color w:val="000000" w:themeColor="text1"/>
          <w:sz w:val="24"/>
          <w:szCs w:val="24"/>
        </w:rPr>
        <w:t xml:space="preserve"> practical</w:t>
      </w:r>
      <w:r w:rsidR="005B3458" w:rsidRPr="001208A5">
        <w:rPr>
          <w:rFonts w:cstheme="minorHAnsi"/>
          <w:color w:val="000000" w:themeColor="text1"/>
          <w:sz w:val="24"/>
          <w:szCs w:val="24"/>
        </w:rPr>
        <w:t xml:space="preserve"> opportunities for children</w:t>
      </w:r>
      <w:r w:rsidR="00067A09" w:rsidRPr="001208A5">
        <w:rPr>
          <w:rFonts w:cstheme="minorHAnsi"/>
          <w:color w:val="000000" w:themeColor="text1"/>
          <w:sz w:val="24"/>
          <w:szCs w:val="24"/>
        </w:rPr>
        <w:t xml:space="preserve"> to apply what they have learnt. </w:t>
      </w:r>
    </w:p>
    <w:p w:rsidR="00361D7C" w:rsidRPr="001208A5" w:rsidRDefault="005B3458" w:rsidP="00A563B9">
      <w:pPr>
        <w:spacing w:line="276" w:lineRule="auto"/>
        <w:jc w:val="both"/>
        <w:rPr>
          <w:rFonts w:cstheme="minorHAnsi"/>
          <w:color w:val="000000" w:themeColor="text1"/>
          <w:sz w:val="24"/>
          <w:szCs w:val="24"/>
        </w:rPr>
      </w:pPr>
      <w:r w:rsidRPr="001208A5">
        <w:rPr>
          <w:rFonts w:cstheme="minorHAnsi"/>
          <w:color w:val="000000" w:themeColor="text1"/>
          <w:sz w:val="24"/>
          <w:szCs w:val="24"/>
        </w:rPr>
        <w:t>As children</w:t>
      </w:r>
      <w:r w:rsidR="00067A09" w:rsidRPr="001208A5">
        <w:rPr>
          <w:rFonts w:cstheme="minorHAnsi"/>
          <w:color w:val="000000" w:themeColor="text1"/>
          <w:sz w:val="24"/>
          <w:szCs w:val="24"/>
        </w:rPr>
        <w:t xml:space="preserve"> move</w:t>
      </w:r>
      <w:r w:rsidRPr="001208A5">
        <w:rPr>
          <w:rFonts w:cstheme="minorHAnsi"/>
          <w:color w:val="000000" w:themeColor="text1"/>
          <w:sz w:val="24"/>
          <w:szCs w:val="24"/>
        </w:rPr>
        <w:t xml:space="preserve"> through Key Stage 2, they will revisit curriculum objectives so planning takes into account what pupils already know, deepens their knowledge and provides a further level of challenge. Mind maps at the beginning of each topic are used to assess prior learning and make meaningful connections to previous experiences</w:t>
      </w:r>
      <w:r w:rsidR="00067A09" w:rsidRPr="001208A5">
        <w:rPr>
          <w:rFonts w:cstheme="minorHAnsi"/>
          <w:color w:val="000000" w:themeColor="text1"/>
          <w:sz w:val="24"/>
          <w:szCs w:val="24"/>
        </w:rPr>
        <w:t xml:space="preserve"> and concepts taught</w:t>
      </w:r>
      <w:r w:rsidRPr="001208A5">
        <w:rPr>
          <w:rFonts w:cstheme="minorHAnsi"/>
          <w:color w:val="000000" w:themeColor="text1"/>
          <w:sz w:val="24"/>
          <w:szCs w:val="24"/>
        </w:rPr>
        <w:t xml:space="preserve"> which helps to embed lea</w:t>
      </w:r>
      <w:r w:rsidR="00067A09" w:rsidRPr="001208A5">
        <w:rPr>
          <w:rFonts w:cstheme="minorHAnsi"/>
          <w:color w:val="000000" w:themeColor="text1"/>
          <w:sz w:val="24"/>
          <w:szCs w:val="24"/>
        </w:rPr>
        <w:t xml:space="preserve">rning in their long term memory. </w:t>
      </w:r>
    </w:p>
    <w:p w:rsidR="00361D7C" w:rsidRPr="001208A5" w:rsidRDefault="00361D7C" w:rsidP="00A563B9">
      <w:pPr>
        <w:spacing w:line="276" w:lineRule="auto"/>
        <w:jc w:val="both"/>
        <w:rPr>
          <w:rFonts w:cstheme="minorHAnsi"/>
          <w:b/>
          <w:color w:val="000000" w:themeColor="text1"/>
          <w:sz w:val="24"/>
          <w:szCs w:val="24"/>
        </w:rPr>
      </w:pPr>
      <w:r w:rsidRPr="001208A5">
        <w:rPr>
          <w:rFonts w:cstheme="minorHAnsi"/>
          <w:b/>
          <w:color w:val="000000" w:themeColor="text1"/>
          <w:sz w:val="24"/>
          <w:szCs w:val="24"/>
        </w:rPr>
        <w:t>Cross Curricular Opportunities</w:t>
      </w:r>
    </w:p>
    <w:p w:rsidR="00D677FD" w:rsidRPr="001208A5" w:rsidRDefault="00D677FD" w:rsidP="00A563B9">
      <w:pPr>
        <w:spacing w:line="276" w:lineRule="auto"/>
        <w:jc w:val="both"/>
        <w:rPr>
          <w:rFonts w:cstheme="minorHAnsi"/>
          <w:color w:val="000000" w:themeColor="text1"/>
          <w:sz w:val="24"/>
          <w:szCs w:val="24"/>
        </w:rPr>
      </w:pPr>
      <w:r w:rsidRPr="001208A5">
        <w:rPr>
          <w:rFonts w:cstheme="minorHAnsi"/>
          <w:color w:val="000000" w:themeColor="text1"/>
          <w:sz w:val="24"/>
          <w:szCs w:val="24"/>
        </w:rPr>
        <w:t>Alongside weekly History or Geography</w:t>
      </w:r>
      <w:r w:rsidR="00067A09" w:rsidRPr="001208A5">
        <w:rPr>
          <w:rFonts w:cstheme="minorHAnsi"/>
          <w:color w:val="000000" w:themeColor="text1"/>
          <w:sz w:val="24"/>
          <w:szCs w:val="24"/>
        </w:rPr>
        <w:t xml:space="preserve"> lessons, our </w:t>
      </w:r>
      <w:r w:rsidRPr="001208A5">
        <w:rPr>
          <w:rFonts w:cstheme="minorHAnsi"/>
          <w:color w:val="000000" w:themeColor="text1"/>
          <w:sz w:val="24"/>
          <w:szCs w:val="24"/>
        </w:rPr>
        <w:t>topic approach increases opportunities to access learning about the humanities through cross-curricular lessons.</w:t>
      </w:r>
    </w:p>
    <w:p w:rsidR="00D73EC4" w:rsidRPr="001208A5" w:rsidRDefault="00067A09" w:rsidP="00A563B9">
      <w:pPr>
        <w:spacing w:line="276" w:lineRule="auto"/>
        <w:jc w:val="both"/>
        <w:rPr>
          <w:rFonts w:cstheme="minorHAnsi"/>
          <w:color w:val="000000" w:themeColor="text1"/>
          <w:sz w:val="24"/>
          <w:szCs w:val="24"/>
        </w:rPr>
      </w:pPr>
      <w:r w:rsidRPr="001208A5">
        <w:rPr>
          <w:rFonts w:cstheme="minorHAnsi"/>
          <w:color w:val="000000" w:themeColor="text1"/>
          <w:sz w:val="24"/>
          <w:szCs w:val="24"/>
        </w:rPr>
        <w:t>For example, t</w:t>
      </w:r>
      <w:r w:rsidR="00D73EC4" w:rsidRPr="001208A5">
        <w:rPr>
          <w:rFonts w:cstheme="minorHAnsi"/>
          <w:color w:val="000000" w:themeColor="text1"/>
          <w:sz w:val="24"/>
          <w:szCs w:val="24"/>
        </w:rPr>
        <w:t>he humanities</w:t>
      </w:r>
      <w:r w:rsidR="00D73EC4" w:rsidRPr="001208A5">
        <w:rPr>
          <w:rFonts w:cstheme="minorHAnsi"/>
          <w:b/>
          <w:color w:val="000000" w:themeColor="text1"/>
          <w:sz w:val="24"/>
          <w:szCs w:val="24"/>
        </w:rPr>
        <w:t xml:space="preserve"> </w:t>
      </w:r>
      <w:r w:rsidR="00D73EC4" w:rsidRPr="001208A5">
        <w:rPr>
          <w:rFonts w:cstheme="minorHAnsi"/>
          <w:color w:val="000000" w:themeColor="text1"/>
          <w:sz w:val="24"/>
          <w:szCs w:val="24"/>
        </w:rPr>
        <w:t>contribute significantly to the teaching of English in our school by actively promoting the skills of reading, writing, speaking and listening. The texts used in English are linked to the termly topic and children are given opportunities to develop their skills through composing/reading reports, let</w:t>
      </w:r>
      <w:r w:rsidR="00835ED8">
        <w:rPr>
          <w:rFonts w:cstheme="minorHAnsi"/>
          <w:color w:val="000000" w:themeColor="text1"/>
          <w:sz w:val="24"/>
          <w:szCs w:val="24"/>
        </w:rPr>
        <w:t>ters, explanatory texts and par</w:t>
      </w:r>
      <w:r w:rsidR="00D73EC4" w:rsidRPr="001208A5">
        <w:rPr>
          <w:rFonts w:cstheme="minorHAnsi"/>
          <w:color w:val="000000" w:themeColor="text1"/>
          <w:sz w:val="24"/>
          <w:szCs w:val="24"/>
        </w:rPr>
        <w:t>taking in debates of a historical and geographical nature.</w:t>
      </w:r>
    </w:p>
    <w:p w:rsidR="00A563B9" w:rsidRPr="001208A5" w:rsidRDefault="00A563B9" w:rsidP="00A563B9">
      <w:pPr>
        <w:spacing w:line="276" w:lineRule="auto"/>
        <w:jc w:val="both"/>
        <w:rPr>
          <w:rFonts w:cstheme="minorHAnsi"/>
          <w:b/>
          <w:color w:val="000000" w:themeColor="text1"/>
          <w:sz w:val="24"/>
          <w:szCs w:val="24"/>
        </w:rPr>
      </w:pPr>
    </w:p>
    <w:p w:rsidR="002B0AFE" w:rsidRPr="001208A5" w:rsidRDefault="00D677FD" w:rsidP="00A563B9">
      <w:pPr>
        <w:spacing w:line="276" w:lineRule="auto"/>
        <w:jc w:val="both"/>
        <w:rPr>
          <w:rFonts w:cstheme="minorHAnsi"/>
          <w:b/>
          <w:color w:val="000000" w:themeColor="text1"/>
          <w:sz w:val="24"/>
          <w:szCs w:val="24"/>
        </w:rPr>
      </w:pPr>
      <w:r w:rsidRPr="001208A5">
        <w:rPr>
          <w:rFonts w:cstheme="minorHAnsi"/>
          <w:b/>
          <w:color w:val="000000" w:themeColor="text1"/>
          <w:sz w:val="24"/>
          <w:szCs w:val="24"/>
        </w:rPr>
        <w:t>Progression</w:t>
      </w:r>
    </w:p>
    <w:p w:rsidR="009743A9" w:rsidRPr="001208A5" w:rsidRDefault="002B0AFE" w:rsidP="00A563B9">
      <w:pPr>
        <w:spacing w:line="276" w:lineRule="auto"/>
        <w:jc w:val="both"/>
        <w:rPr>
          <w:rFonts w:cstheme="minorHAnsi"/>
          <w:color w:val="000000" w:themeColor="text1"/>
          <w:sz w:val="24"/>
          <w:szCs w:val="24"/>
        </w:rPr>
      </w:pPr>
      <w:r w:rsidRPr="001208A5">
        <w:rPr>
          <w:rFonts w:cstheme="minorHAnsi"/>
          <w:color w:val="000000" w:themeColor="text1"/>
          <w:sz w:val="24"/>
          <w:szCs w:val="24"/>
        </w:rPr>
        <w:t>To ensure progression, as well as deep conceptual underst</w:t>
      </w:r>
      <w:r w:rsidR="009743A9" w:rsidRPr="001208A5">
        <w:rPr>
          <w:rFonts w:cstheme="minorHAnsi"/>
          <w:color w:val="000000" w:themeColor="text1"/>
          <w:sz w:val="24"/>
          <w:szCs w:val="24"/>
        </w:rPr>
        <w:t xml:space="preserve">anding of objectives, we use </w:t>
      </w:r>
      <w:r w:rsidR="002D40F4" w:rsidRPr="001208A5">
        <w:rPr>
          <w:rFonts w:cstheme="minorHAnsi"/>
          <w:color w:val="000000" w:themeColor="text1"/>
          <w:sz w:val="24"/>
          <w:szCs w:val="24"/>
        </w:rPr>
        <w:t xml:space="preserve">both knowledge and skills progression documents </w:t>
      </w:r>
      <w:r w:rsidRPr="001208A5">
        <w:rPr>
          <w:rFonts w:cstheme="minorHAnsi"/>
          <w:color w:val="000000" w:themeColor="text1"/>
          <w:sz w:val="24"/>
          <w:szCs w:val="24"/>
        </w:rPr>
        <w:t>to support the planning and delivery of challenging lessons</w:t>
      </w:r>
      <w:r w:rsidR="001208A5" w:rsidRPr="001208A5">
        <w:rPr>
          <w:rFonts w:cstheme="minorHAnsi"/>
          <w:color w:val="000000" w:themeColor="text1"/>
          <w:sz w:val="24"/>
          <w:szCs w:val="24"/>
        </w:rPr>
        <w:t xml:space="preserve"> (Appendix 2</w:t>
      </w:r>
      <w:r w:rsidR="008418DD">
        <w:rPr>
          <w:rFonts w:cstheme="minorHAnsi"/>
          <w:color w:val="000000" w:themeColor="text1"/>
          <w:sz w:val="24"/>
          <w:szCs w:val="24"/>
        </w:rPr>
        <w:t xml:space="preserve"> - 5</w:t>
      </w:r>
      <w:r w:rsidR="001208A5" w:rsidRPr="001208A5">
        <w:rPr>
          <w:rFonts w:cstheme="minorHAnsi"/>
          <w:color w:val="000000" w:themeColor="text1"/>
          <w:sz w:val="24"/>
          <w:szCs w:val="24"/>
        </w:rPr>
        <w:t>)</w:t>
      </w:r>
      <w:r w:rsidR="002D40F4" w:rsidRPr="001208A5">
        <w:rPr>
          <w:rFonts w:cstheme="minorHAnsi"/>
          <w:color w:val="000000" w:themeColor="text1"/>
          <w:sz w:val="24"/>
          <w:szCs w:val="24"/>
        </w:rPr>
        <w:t>. These break</w:t>
      </w:r>
      <w:r w:rsidRPr="001208A5">
        <w:rPr>
          <w:rFonts w:cstheme="minorHAnsi"/>
          <w:color w:val="000000" w:themeColor="text1"/>
          <w:sz w:val="24"/>
          <w:szCs w:val="24"/>
        </w:rPr>
        <w:t xml:space="preserve"> up the large NC </w:t>
      </w:r>
      <w:r w:rsidR="002D40F4" w:rsidRPr="001208A5">
        <w:rPr>
          <w:rFonts w:cstheme="minorHAnsi"/>
          <w:color w:val="000000" w:themeColor="text1"/>
          <w:sz w:val="24"/>
          <w:szCs w:val="24"/>
        </w:rPr>
        <w:t>umbrella objectives into the key information and vocabulary that children should know at each stage of their education as well as the skills they need t</w:t>
      </w:r>
      <w:r w:rsidR="00835ED8">
        <w:rPr>
          <w:rFonts w:cstheme="minorHAnsi"/>
          <w:color w:val="000000" w:themeColor="text1"/>
          <w:sz w:val="24"/>
          <w:szCs w:val="24"/>
        </w:rPr>
        <w:t>o practis</w:t>
      </w:r>
      <w:r w:rsidR="002D40F4" w:rsidRPr="001208A5">
        <w:rPr>
          <w:rFonts w:cstheme="minorHAnsi"/>
          <w:color w:val="000000" w:themeColor="text1"/>
          <w:sz w:val="24"/>
          <w:szCs w:val="24"/>
        </w:rPr>
        <w:t>e to deepen children’s understanding.</w:t>
      </w:r>
    </w:p>
    <w:p w:rsidR="00A563B9" w:rsidRPr="001208A5" w:rsidRDefault="00361D7C" w:rsidP="00A563B9">
      <w:pPr>
        <w:spacing w:line="276" w:lineRule="auto"/>
        <w:jc w:val="both"/>
        <w:rPr>
          <w:rFonts w:cstheme="minorHAnsi"/>
          <w:color w:val="000000" w:themeColor="text1"/>
          <w:sz w:val="24"/>
          <w:szCs w:val="24"/>
        </w:rPr>
      </w:pPr>
      <w:r w:rsidRPr="001208A5">
        <w:rPr>
          <w:rFonts w:cstheme="minorHAnsi"/>
          <w:color w:val="000000" w:themeColor="text1"/>
          <w:sz w:val="24"/>
          <w:szCs w:val="24"/>
        </w:rPr>
        <w:t xml:space="preserve">This also enables teachers to have an overview of what children have learnt previously allowing them to teach at the appropriate level, taking into account starting points and ensuring challenge. </w:t>
      </w:r>
    </w:p>
    <w:p w:rsidR="00A563B9" w:rsidRPr="001208A5" w:rsidRDefault="00A563B9" w:rsidP="00A563B9">
      <w:pPr>
        <w:spacing w:line="276" w:lineRule="auto"/>
        <w:jc w:val="both"/>
        <w:rPr>
          <w:rFonts w:cstheme="minorHAnsi"/>
          <w:color w:val="000000" w:themeColor="text1"/>
          <w:sz w:val="24"/>
          <w:szCs w:val="24"/>
        </w:rPr>
      </w:pPr>
    </w:p>
    <w:p w:rsidR="00A563B9" w:rsidRPr="001208A5" w:rsidRDefault="001519F4" w:rsidP="00A563B9">
      <w:pPr>
        <w:spacing w:line="276" w:lineRule="auto"/>
        <w:jc w:val="both"/>
        <w:rPr>
          <w:rFonts w:cstheme="minorHAnsi"/>
          <w:b/>
          <w:color w:val="000000" w:themeColor="text1"/>
          <w:sz w:val="24"/>
          <w:szCs w:val="24"/>
        </w:rPr>
      </w:pPr>
      <w:r w:rsidRPr="001208A5">
        <w:rPr>
          <w:rFonts w:cstheme="minorHAnsi"/>
          <w:b/>
          <w:color w:val="000000" w:themeColor="text1"/>
          <w:sz w:val="24"/>
          <w:szCs w:val="24"/>
        </w:rPr>
        <w:t>Teaching Approaches</w:t>
      </w:r>
      <w:r w:rsidR="00A563B9" w:rsidRPr="001208A5">
        <w:rPr>
          <w:rFonts w:cstheme="minorHAnsi"/>
          <w:b/>
          <w:color w:val="000000" w:themeColor="text1"/>
          <w:sz w:val="24"/>
          <w:szCs w:val="24"/>
        </w:rPr>
        <w:tab/>
      </w:r>
    </w:p>
    <w:p w:rsidR="0023133C" w:rsidRPr="001208A5" w:rsidRDefault="0023133C" w:rsidP="0023133C">
      <w:pPr>
        <w:spacing w:line="276" w:lineRule="auto"/>
        <w:jc w:val="both"/>
        <w:rPr>
          <w:rFonts w:cstheme="minorHAnsi"/>
          <w:color w:val="000000" w:themeColor="text1"/>
          <w:sz w:val="24"/>
          <w:szCs w:val="24"/>
        </w:rPr>
      </w:pPr>
      <w:r w:rsidRPr="001208A5">
        <w:rPr>
          <w:rFonts w:cstheme="minorHAnsi"/>
          <w:color w:val="000000" w:themeColor="text1"/>
          <w:sz w:val="24"/>
          <w:szCs w:val="24"/>
        </w:rPr>
        <w:t>A range of activities will be used to deliver the Humanities curriculum and gain the children’s interest and enthusiasm including: presentations, storytelling, field work, visitors, role-play and drama, discussions and debates, quizzes and interactive displays.</w:t>
      </w:r>
    </w:p>
    <w:p w:rsidR="0023133C" w:rsidRPr="001208A5" w:rsidRDefault="0023133C" w:rsidP="0023133C">
      <w:pPr>
        <w:spacing w:line="276" w:lineRule="auto"/>
        <w:jc w:val="both"/>
        <w:rPr>
          <w:rFonts w:cstheme="minorHAnsi"/>
          <w:color w:val="000000" w:themeColor="text1"/>
          <w:sz w:val="24"/>
          <w:szCs w:val="24"/>
        </w:rPr>
      </w:pPr>
      <w:r w:rsidRPr="001208A5">
        <w:rPr>
          <w:rFonts w:cstheme="minorHAnsi"/>
          <w:color w:val="000000" w:themeColor="text1"/>
          <w:sz w:val="24"/>
          <w:szCs w:val="24"/>
        </w:rPr>
        <w:t>It is recognised that children learn effectively through direct experience</w:t>
      </w:r>
      <w:r w:rsidR="002A48F0" w:rsidRPr="001208A5">
        <w:rPr>
          <w:rFonts w:cstheme="minorHAnsi"/>
          <w:color w:val="000000" w:themeColor="text1"/>
          <w:sz w:val="24"/>
          <w:szCs w:val="24"/>
        </w:rPr>
        <w:t xml:space="preserve"> which gives them practical opportunities to develop skills</w:t>
      </w:r>
      <w:r w:rsidRPr="001208A5">
        <w:rPr>
          <w:rFonts w:cstheme="minorHAnsi"/>
          <w:color w:val="000000" w:themeColor="text1"/>
          <w:sz w:val="24"/>
          <w:szCs w:val="24"/>
        </w:rPr>
        <w:t xml:space="preserve">. We therefore offer opportunities for children to observe, investigate and record their environment. We believe that both in school activities, including use of our Forest School site, and external education trips provide a rich learning context and promote understanding.  </w:t>
      </w:r>
    </w:p>
    <w:p w:rsidR="002F6803" w:rsidRPr="001208A5" w:rsidRDefault="002F6803" w:rsidP="00A563B9">
      <w:pPr>
        <w:spacing w:line="276" w:lineRule="auto"/>
        <w:jc w:val="both"/>
        <w:rPr>
          <w:rFonts w:cstheme="minorHAnsi"/>
          <w:color w:val="000000" w:themeColor="text1"/>
          <w:sz w:val="24"/>
          <w:szCs w:val="24"/>
        </w:rPr>
      </w:pPr>
      <w:r w:rsidRPr="001208A5">
        <w:rPr>
          <w:rFonts w:cstheme="minorHAnsi"/>
          <w:color w:val="000000" w:themeColor="text1"/>
          <w:sz w:val="24"/>
          <w:szCs w:val="24"/>
        </w:rPr>
        <w:lastRenderedPageBreak/>
        <w:t>Children should have opportunities to work</w:t>
      </w:r>
      <w:r w:rsidR="0023133C" w:rsidRPr="001208A5">
        <w:rPr>
          <w:rFonts w:cstheme="minorHAnsi"/>
          <w:color w:val="000000" w:themeColor="text1"/>
          <w:sz w:val="24"/>
          <w:szCs w:val="24"/>
        </w:rPr>
        <w:t xml:space="preserve"> </w:t>
      </w:r>
      <w:r w:rsidRPr="001208A5">
        <w:rPr>
          <w:rFonts w:cstheme="minorHAnsi"/>
          <w:color w:val="000000" w:themeColor="text1"/>
          <w:sz w:val="24"/>
          <w:szCs w:val="24"/>
        </w:rPr>
        <w:t>collaboratively so that they learn how to participate as part of a team and build respectful relationships with others in order to achieve a common goal.</w:t>
      </w:r>
    </w:p>
    <w:p w:rsidR="00A563B9" w:rsidRDefault="002F6803" w:rsidP="0011402C">
      <w:pPr>
        <w:spacing w:line="276" w:lineRule="auto"/>
        <w:jc w:val="both"/>
        <w:rPr>
          <w:rFonts w:cstheme="minorHAnsi"/>
          <w:color w:val="000000" w:themeColor="text1"/>
          <w:sz w:val="24"/>
          <w:szCs w:val="24"/>
        </w:rPr>
      </w:pPr>
      <w:r w:rsidRPr="001208A5">
        <w:rPr>
          <w:rFonts w:cstheme="minorHAnsi"/>
          <w:color w:val="000000" w:themeColor="text1"/>
          <w:sz w:val="24"/>
          <w:szCs w:val="24"/>
        </w:rPr>
        <w:t xml:space="preserve"> Through explicitly developing the skills of dialogue, children also learn how to cooperate with others productively. Discussion is facilitated by the teacher planning varied key questions based on Blooms Taxonomy to encourage higher level thinking </w:t>
      </w:r>
      <w:r w:rsidR="0023133C" w:rsidRPr="001208A5">
        <w:rPr>
          <w:rFonts w:cstheme="minorHAnsi"/>
          <w:color w:val="000000" w:themeColor="text1"/>
          <w:sz w:val="24"/>
          <w:szCs w:val="24"/>
        </w:rPr>
        <w:t>and opportunities for talk</w:t>
      </w:r>
      <w:r w:rsidR="008418DD">
        <w:rPr>
          <w:rFonts w:cstheme="minorHAnsi"/>
          <w:color w:val="000000" w:themeColor="text1"/>
          <w:sz w:val="24"/>
          <w:szCs w:val="24"/>
        </w:rPr>
        <w:t xml:space="preserve"> (Appendix 6</w:t>
      </w:r>
      <w:r w:rsidR="0023133C" w:rsidRPr="001208A5">
        <w:rPr>
          <w:rFonts w:cstheme="minorHAnsi"/>
          <w:color w:val="000000" w:themeColor="text1"/>
          <w:sz w:val="24"/>
          <w:szCs w:val="24"/>
        </w:rPr>
        <w:t xml:space="preserve">). </w:t>
      </w:r>
      <w:r w:rsidR="0011402C" w:rsidRPr="001208A5">
        <w:rPr>
          <w:rFonts w:cstheme="minorHAnsi"/>
          <w:color w:val="000000" w:themeColor="text1"/>
          <w:sz w:val="24"/>
          <w:szCs w:val="24"/>
        </w:rPr>
        <w:t xml:space="preserve"> Children also be exposed to vocabulary specific to history and geography and be encouraged to use these words both in discussion and work produced.</w:t>
      </w:r>
    </w:p>
    <w:p w:rsidR="008418DD" w:rsidRDefault="008418DD" w:rsidP="00A563B9">
      <w:pPr>
        <w:spacing w:line="276" w:lineRule="auto"/>
        <w:jc w:val="both"/>
        <w:rPr>
          <w:rFonts w:cstheme="minorHAnsi"/>
          <w:color w:val="000000" w:themeColor="text1"/>
          <w:sz w:val="24"/>
          <w:szCs w:val="24"/>
        </w:rPr>
      </w:pPr>
    </w:p>
    <w:p w:rsidR="00A563B9" w:rsidRPr="001208A5" w:rsidRDefault="00A563B9" w:rsidP="00A563B9">
      <w:pPr>
        <w:spacing w:line="276" w:lineRule="auto"/>
        <w:jc w:val="both"/>
        <w:rPr>
          <w:rFonts w:cstheme="minorHAnsi"/>
          <w:b/>
          <w:color w:val="000000" w:themeColor="text1"/>
          <w:sz w:val="24"/>
          <w:szCs w:val="24"/>
        </w:rPr>
      </w:pPr>
      <w:r w:rsidRPr="001208A5">
        <w:rPr>
          <w:rFonts w:cstheme="minorHAnsi"/>
          <w:b/>
          <w:color w:val="000000" w:themeColor="text1"/>
          <w:sz w:val="24"/>
          <w:szCs w:val="24"/>
        </w:rPr>
        <w:t>Resources</w:t>
      </w:r>
    </w:p>
    <w:p w:rsidR="00A563B9" w:rsidRPr="001208A5" w:rsidRDefault="0023133C" w:rsidP="00A563B9">
      <w:pPr>
        <w:spacing w:line="276" w:lineRule="auto"/>
        <w:jc w:val="both"/>
        <w:rPr>
          <w:rFonts w:cstheme="minorHAnsi"/>
          <w:color w:val="000000" w:themeColor="text1"/>
          <w:sz w:val="24"/>
          <w:szCs w:val="24"/>
        </w:rPr>
      </w:pPr>
      <w:r w:rsidRPr="001208A5">
        <w:rPr>
          <w:rFonts w:cstheme="minorHAnsi"/>
          <w:color w:val="000000" w:themeColor="text1"/>
          <w:sz w:val="24"/>
          <w:szCs w:val="24"/>
        </w:rPr>
        <w:t xml:space="preserve"> C</w:t>
      </w:r>
      <w:r w:rsidR="00A563B9" w:rsidRPr="001208A5">
        <w:rPr>
          <w:rFonts w:cstheme="minorHAnsi"/>
          <w:color w:val="000000" w:themeColor="text1"/>
          <w:sz w:val="24"/>
          <w:szCs w:val="24"/>
        </w:rPr>
        <w:t>hildren</w:t>
      </w:r>
      <w:r w:rsidRPr="001208A5">
        <w:rPr>
          <w:rFonts w:cstheme="minorHAnsi"/>
          <w:color w:val="000000" w:themeColor="text1"/>
          <w:sz w:val="24"/>
          <w:szCs w:val="24"/>
        </w:rPr>
        <w:t xml:space="preserve"> should be provided</w:t>
      </w:r>
      <w:r w:rsidR="00A563B9" w:rsidRPr="001208A5">
        <w:rPr>
          <w:rFonts w:cstheme="minorHAnsi"/>
          <w:color w:val="000000" w:themeColor="text1"/>
          <w:sz w:val="24"/>
          <w:szCs w:val="24"/>
        </w:rPr>
        <w:t xml:space="preserve"> with engaging, first hand experiences of the humanities in order to enrich their understanding. To do so they need access to rich resources which help to explore the world and the past – for example</w:t>
      </w:r>
      <w:r w:rsidR="00A563B9" w:rsidRPr="001208A5">
        <w:rPr>
          <w:rFonts w:cstheme="minorHAnsi"/>
          <w:b/>
          <w:color w:val="000000" w:themeColor="text1"/>
          <w:sz w:val="24"/>
          <w:szCs w:val="24"/>
        </w:rPr>
        <w:t xml:space="preserve"> </w:t>
      </w:r>
      <w:r w:rsidR="00A563B9" w:rsidRPr="001208A5">
        <w:rPr>
          <w:rFonts w:cstheme="minorHAnsi"/>
          <w:color w:val="000000" w:themeColor="text1"/>
          <w:sz w:val="24"/>
          <w:szCs w:val="24"/>
        </w:rPr>
        <w:t>photos, maps, letters, diagrams, publications, exhibitions, excavations, artefacts and primary evidence.</w:t>
      </w:r>
    </w:p>
    <w:p w:rsidR="00A563B9" w:rsidRPr="001208A5" w:rsidRDefault="00A563B9" w:rsidP="00A563B9">
      <w:pPr>
        <w:spacing w:after="0" w:line="276" w:lineRule="auto"/>
        <w:jc w:val="both"/>
        <w:rPr>
          <w:rFonts w:cstheme="minorHAnsi"/>
          <w:color w:val="000000" w:themeColor="text1"/>
          <w:sz w:val="24"/>
          <w:szCs w:val="24"/>
        </w:rPr>
      </w:pPr>
      <w:r w:rsidRPr="001208A5">
        <w:rPr>
          <w:rFonts w:cstheme="minorHAnsi"/>
          <w:color w:val="000000" w:themeColor="text1"/>
          <w:sz w:val="24"/>
          <w:szCs w:val="24"/>
        </w:rPr>
        <w:t xml:space="preserve">History and Geography curriculum resources can be found in Brazil, in the Resource Room and in the cupboards in Key Stage 2. Careful consideration must be taken when planning for the use of such resources, especially if found online, so children use them accurately and their choice and application of resources supports their learning appropriately. </w:t>
      </w:r>
    </w:p>
    <w:p w:rsidR="00A563B9" w:rsidRPr="001208A5" w:rsidRDefault="00A563B9" w:rsidP="00A563B9">
      <w:pPr>
        <w:spacing w:line="276" w:lineRule="auto"/>
        <w:jc w:val="both"/>
        <w:rPr>
          <w:rFonts w:cstheme="minorHAnsi"/>
          <w:b/>
          <w:color w:val="000000" w:themeColor="text1"/>
          <w:sz w:val="24"/>
          <w:szCs w:val="24"/>
        </w:rPr>
      </w:pPr>
    </w:p>
    <w:p w:rsidR="00A563B9" w:rsidRPr="001208A5" w:rsidRDefault="00A563B9" w:rsidP="00A563B9">
      <w:pPr>
        <w:spacing w:line="276" w:lineRule="auto"/>
        <w:jc w:val="both"/>
        <w:rPr>
          <w:rFonts w:cstheme="minorHAnsi"/>
          <w:b/>
          <w:color w:val="000000" w:themeColor="text1"/>
          <w:sz w:val="24"/>
          <w:szCs w:val="24"/>
        </w:rPr>
      </w:pPr>
      <w:r w:rsidRPr="001208A5">
        <w:rPr>
          <w:rFonts w:cstheme="minorHAnsi"/>
          <w:b/>
          <w:color w:val="000000" w:themeColor="text1"/>
          <w:sz w:val="24"/>
          <w:szCs w:val="24"/>
        </w:rPr>
        <w:t>Impact</w:t>
      </w:r>
    </w:p>
    <w:p w:rsidR="00A563B9" w:rsidRPr="001208A5" w:rsidRDefault="00A563B9" w:rsidP="00A563B9">
      <w:pPr>
        <w:spacing w:line="276" w:lineRule="auto"/>
        <w:jc w:val="both"/>
        <w:rPr>
          <w:rFonts w:cstheme="minorHAnsi"/>
          <w:color w:val="000000" w:themeColor="text1"/>
          <w:sz w:val="24"/>
          <w:szCs w:val="24"/>
        </w:rPr>
      </w:pPr>
      <w:r w:rsidRPr="001208A5">
        <w:rPr>
          <w:rFonts w:cstheme="minorHAnsi"/>
          <w:color w:val="000000" w:themeColor="text1"/>
          <w:sz w:val="24"/>
          <w:szCs w:val="24"/>
        </w:rPr>
        <w:t>Children will know more, remember more and understand more about History.</w:t>
      </w:r>
    </w:p>
    <w:p w:rsidR="00A563B9" w:rsidRPr="001208A5" w:rsidRDefault="00A563B9" w:rsidP="00A563B9">
      <w:pPr>
        <w:spacing w:line="276" w:lineRule="auto"/>
        <w:jc w:val="both"/>
        <w:rPr>
          <w:rFonts w:cstheme="minorHAnsi"/>
          <w:color w:val="000000" w:themeColor="text1"/>
          <w:sz w:val="24"/>
          <w:szCs w:val="24"/>
        </w:rPr>
      </w:pPr>
      <w:r w:rsidRPr="001208A5">
        <w:rPr>
          <w:rFonts w:cstheme="minorHAnsi"/>
          <w:color w:val="000000" w:themeColor="text1"/>
          <w:sz w:val="24"/>
          <w:szCs w:val="24"/>
        </w:rPr>
        <w:t>Children will understand and use the key skills of chronological understanding,</w:t>
      </w:r>
    </w:p>
    <w:p w:rsidR="00A563B9" w:rsidRPr="001208A5" w:rsidRDefault="00A563B9" w:rsidP="00A563B9">
      <w:pPr>
        <w:spacing w:line="276" w:lineRule="auto"/>
        <w:jc w:val="both"/>
        <w:rPr>
          <w:rFonts w:cstheme="minorHAnsi"/>
          <w:color w:val="000000" w:themeColor="text1"/>
          <w:sz w:val="24"/>
          <w:szCs w:val="24"/>
        </w:rPr>
      </w:pPr>
      <w:r w:rsidRPr="001208A5">
        <w:rPr>
          <w:rFonts w:cstheme="minorHAnsi"/>
          <w:color w:val="000000" w:themeColor="text1"/>
          <w:sz w:val="24"/>
          <w:szCs w:val="24"/>
        </w:rPr>
        <w:t>Knowledge and understanding of events in the past, Historical interpretation, Historical enquiry and organisation and communication.</w:t>
      </w:r>
    </w:p>
    <w:p w:rsidR="00A563B9" w:rsidRPr="001208A5" w:rsidRDefault="00A563B9" w:rsidP="00A563B9">
      <w:pPr>
        <w:spacing w:line="276" w:lineRule="auto"/>
        <w:jc w:val="both"/>
        <w:rPr>
          <w:rFonts w:cstheme="minorHAnsi"/>
          <w:color w:val="000000" w:themeColor="text1"/>
          <w:sz w:val="24"/>
          <w:szCs w:val="24"/>
        </w:rPr>
      </w:pPr>
      <w:r w:rsidRPr="001208A5">
        <w:rPr>
          <w:rFonts w:cstheme="minorHAnsi"/>
          <w:color w:val="000000" w:themeColor="text1"/>
          <w:sz w:val="24"/>
          <w:szCs w:val="24"/>
        </w:rPr>
        <w:t>The large majority of children will achieve age related expectations in History.</w:t>
      </w:r>
    </w:p>
    <w:p w:rsidR="00A563B9" w:rsidRPr="001208A5" w:rsidRDefault="00A563B9" w:rsidP="00A563B9">
      <w:pPr>
        <w:spacing w:line="276" w:lineRule="auto"/>
        <w:jc w:val="both"/>
        <w:rPr>
          <w:rFonts w:cstheme="minorHAnsi"/>
          <w:color w:val="000000" w:themeColor="text1"/>
          <w:sz w:val="24"/>
          <w:szCs w:val="24"/>
        </w:rPr>
      </w:pPr>
      <w:r w:rsidRPr="001208A5">
        <w:rPr>
          <w:rFonts w:cstheme="minorHAnsi"/>
          <w:color w:val="000000" w:themeColor="text1"/>
          <w:sz w:val="24"/>
          <w:szCs w:val="24"/>
        </w:rPr>
        <w:t>As historians children will learn lessons from history to influence the decisions they make in their lives in the future.</w:t>
      </w:r>
    </w:p>
    <w:p w:rsidR="001208A5" w:rsidRPr="001208A5" w:rsidRDefault="001208A5" w:rsidP="00A563B9">
      <w:pPr>
        <w:spacing w:line="276" w:lineRule="auto"/>
        <w:jc w:val="both"/>
        <w:rPr>
          <w:rFonts w:cstheme="minorHAnsi"/>
          <w:color w:val="000000" w:themeColor="text1"/>
          <w:sz w:val="24"/>
          <w:szCs w:val="24"/>
        </w:rPr>
      </w:pPr>
    </w:p>
    <w:p w:rsidR="001208A5" w:rsidRPr="001208A5" w:rsidRDefault="001208A5" w:rsidP="00A563B9">
      <w:pPr>
        <w:spacing w:line="276" w:lineRule="auto"/>
        <w:jc w:val="both"/>
        <w:rPr>
          <w:rFonts w:cstheme="minorHAnsi"/>
          <w:b/>
          <w:color w:val="000000" w:themeColor="text1"/>
          <w:sz w:val="24"/>
          <w:szCs w:val="24"/>
        </w:rPr>
      </w:pPr>
      <w:r w:rsidRPr="001208A5">
        <w:rPr>
          <w:rFonts w:cstheme="minorHAnsi"/>
          <w:b/>
          <w:color w:val="000000" w:themeColor="text1"/>
          <w:sz w:val="24"/>
          <w:szCs w:val="24"/>
        </w:rPr>
        <w:t>Appendices</w:t>
      </w:r>
    </w:p>
    <w:p w:rsidR="001208A5" w:rsidRPr="001208A5" w:rsidRDefault="000151A7" w:rsidP="001208A5">
      <w:pPr>
        <w:rPr>
          <w:rFonts w:eastAsia="Times New Roman" w:cstheme="minorHAnsi"/>
          <w:color w:val="000000" w:themeColor="text1"/>
          <w:sz w:val="24"/>
          <w:szCs w:val="24"/>
        </w:rPr>
      </w:pPr>
      <w:hyperlink w:anchor="_Toc36663720" w:history="1">
        <w:r w:rsidR="001208A5" w:rsidRPr="001208A5">
          <w:rPr>
            <w:rFonts w:eastAsia="Times New Roman" w:cstheme="minorHAnsi"/>
            <w:color w:val="000000" w:themeColor="text1"/>
            <w:sz w:val="24"/>
            <w:szCs w:val="24"/>
          </w:rPr>
          <w:t>Appendix 1 – Whole School Curriculum Overview</w:t>
        </w:r>
      </w:hyperlink>
    </w:p>
    <w:p w:rsidR="001208A5" w:rsidRDefault="000151A7" w:rsidP="001208A5">
      <w:pPr>
        <w:rPr>
          <w:rFonts w:eastAsia="Times New Roman" w:cstheme="minorHAnsi"/>
          <w:color w:val="000000" w:themeColor="text1"/>
          <w:sz w:val="24"/>
          <w:szCs w:val="24"/>
        </w:rPr>
      </w:pPr>
      <w:hyperlink w:anchor="_Toc36663721" w:history="1">
        <w:r w:rsidR="001208A5" w:rsidRPr="001208A5">
          <w:rPr>
            <w:rFonts w:eastAsia="Times New Roman" w:cstheme="minorHAnsi"/>
            <w:color w:val="000000" w:themeColor="text1"/>
            <w:sz w:val="24"/>
            <w:szCs w:val="24"/>
          </w:rPr>
          <w:t xml:space="preserve">Appendix 2 – </w:t>
        </w:r>
      </w:hyperlink>
      <w:r w:rsidR="008418DD">
        <w:rPr>
          <w:rFonts w:eastAsia="Times New Roman" w:cstheme="minorHAnsi"/>
          <w:color w:val="000000" w:themeColor="text1"/>
          <w:sz w:val="24"/>
          <w:szCs w:val="24"/>
        </w:rPr>
        <w:t>History</w:t>
      </w:r>
      <w:r w:rsidR="001208A5" w:rsidRPr="001208A5">
        <w:rPr>
          <w:rFonts w:eastAsia="Times New Roman" w:cstheme="minorHAnsi"/>
          <w:color w:val="000000" w:themeColor="text1"/>
          <w:sz w:val="24"/>
          <w:szCs w:val="24"/>
        </w:rPr>
        <w:t xml:space="preserve"> Progression</w:t>
      </w:r>
      <w:r w:rsidR="008418DD">
        <w:rPr>
          <w:rFonts w:eastAsia="Times New Roman" w:cstheme="minorHAnsi"/>
          <w:color w:val="000000" w:themeColor="text1"/>
          <w:sz w:val="24"/>
          <w:szCs w:val="24"/>
        </w:rPr>
        <w:t xml:space="preserve"> Document</w:t>
      </w:r>
    </w:p>
    <w:p w:rsidR="008418DD" w:rsidRPr="001208A5" w:rsidRDefault="008418DD" w:rsidP="001208A5">
      <w:pPr>
        <w:rPr>
          <w:rFonts w:eastAsia="Times New Roman" w:cstheme="minorHAnsi"/>
          <w:color w:val="000000" w:themeColor="text1"/>
          <w:sz w:val="24"/>
          <w:szCs w:val="24"/>
        </w:rPr>
      </w:pPr>
      <w:r>
        <w:rPr>
          <w:rFonts w:eastAsia="Times New Roman" w:cstheme="minorHAnsi"/>
          <w:color w:val="000000" w:themeColor="text1"/>
          <w:sz w:val="24"/>
          <w:szCs w:val="24"/>
        </w:rPr>
        <w:t>Appendix 3 – Geography Progression Document</w:t>
      </w:r>
    </w:p>
    <w:p w:rsidR="001208A5" w:rsidRDefault="000151A7" w:rsidP="001208A5">
      <w:pPr>
        <w:rPr>
          <w:rFonts w:eastAsia="Times New Roman" w:cstheme="minorHAnsi"/>
          <w:color w:val="000000" w:themeColor="text1"/>
          <w:sz w:val="24"/>
          <w:szCs w:val="24"/>
        </w:rPr>
      </w:pPr>
      <w:hyperlink w:anchor="_Toc36663722" w:history="1">
        <w:r w:rsidR="008418DD">
          <w:rPr>
            <w:rFonts w:eastAsia="Times New Roman" w:cstheme="minorHAnsi"/>
            <w:color w:val="000000" w:themeColor="text1"/>
            <w:sz w:val="24"/>
            <w:szCs w:val="24"/>
          </w:rPr>
          <w:t>Appendix 4</w:t>
        </w:r>
        <w:r w:rsidR="001208A5" w:rsidRPr="001208A5">
          <w:rPr>
            <w:rFonts w:eastAsia="Times New Roman" w:cstheme="minorHAnsi"/>
            <w:color w:val="000000" w:themeColor="text1"/>
            <w:sz w:val="24"/>
            <w:szCs w:val="24"/>
          </w:rPr>
          <w:t xml:space="preserve"> </w:t>
        </w:r>
        <w:r w:rsidR="008418DD" w:rsidRPr="001208A5">
          <w:rPr>
            <w:rFonts w:eastAsia="Times New Roman" w:cstheme="minorHAnsi"/>
            <w:color w:val="000000" w:themeColor="text1"/>
            <w:sz w:val="24"/>
            <w:szCs w:val="24"/>
          </w:rPr>
          <w:t>–</w:t>
        </w:r>
        <w:r w:rsidR="008418DD" w:rsidRPr="001208A5">
          <w:rPr>
            <w:rFonts w:eastAsia="Times New Roman" w:cstheme="minorHAnsi"/>
            <w:webHidden/>
            <w:color w:val="000000" w:themeColor="text1"/>
            <w:sz w:val="24"/>
            <w:szCs w:val="24"/>
          </w:rPr>
          <w:t xml:space="preserve"> </w:t>
        </w:r>
        <w:r w:rsidR="008418DD">
          <w:rPr>
            <w:rFonts w:eastAsia="Times New Roman" w:cstheme="minorHAnsi"/>
            <w:webHidden/>
            <w:color w:val="000000" w:themeColor="text1"/>
            <w:sz w:val="24"/>
            <w:szCs w:val="24"/>
          </w:rPr>
          <w:t xml:space="preserve">Geography </w:t>
        </w:r>
        <w:r w:rsidR="001208A5" w:rsidRPr="001208A5">
          <w:rPr>
            <w:rFonts w:eastAsia="Times New Roman" w:cstheme="minorHAnsi"/>
            <w:webHidden/>
            <w:color w:val="000000" w:themeColor="text1"/>
            <w:sz w:val="24"/>
            <w:szCs w:val="24"/>
          </w:rPr>
          <w:t>Skill</w:t>
        </w:r>
      </w:hyperlink>
      <w:r w:rsidR="001208A5" w:rsidRPr="001208A5">
        <w:rPr>
          <w:rFonts w:eastAsia="Times New Roman" w:cstheme="minorHAnsi"/>
          <w:color w:val="000000" w:themeColor="text1"/>
          <w:sz w:val="24"/>
          <w:szCs w:val="24"/>
        </w:rPr>
        <w:t>s Progression</w:t>
      </w:r>
      <w:r w:rsidR="008418DD">
        <w:rPr>
          <w:rFonts w:eastAsia="Times New Roman" w:cstheme="minorHAnsi"/>
          <w:color w:val="000000" w:themeColor="text1"/>
          <w:sz w:val="24"/>
          <w:szCs w:val="24"/>
        </w:rPr>
        <w:t xml:space="preserve"> Document</w:t>
      </w:r>
    </w:p>
    <w:p w:rsidR="008418DD" w:rsidRPr="001208A5" w:rsidRDefault="008418DD" w:rsidP="001208A5">
      <w:pPr>
        <w:rPr>
          <w:rFonts w:eastAsia="Times New Roman" w:cstheme="minorHAnsi"/>
          <w:color w:val="000000" w:themeColor="text1"/>
          <w:sz w:val="24"/>
          <w:szCs w:val="24"/>
        </w:rPr>
      </w:pPr>
      <w:r>
        <w:rPr>
          <w:rFonts w:eastAsia="Times New Roman" w:cstheme="minorHAnsi"/>
          <w:color w:val="000000" w:themeColor="text1"/>
          <w:sz w:val="24"/>
          <w:szCs w:val="24"/>
        </w:rPr>
        <w:t>Appendix 5 – History Skills progression Document</w:t>
      </w:r>
    </w:p>
    <w:sectPr w:rsidR="008418DD" w:rsidRPr="001208A5" w:rsidSect="0008499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541" w:rsidRDefault="00142541" w:rsidP="00D6577F">
      <w:pPr>
        <w:spacing w:after="0" w:line="240" w:lineRule="auto"/>
      </w:pPr>
      <w:r>
        <w:separator/>
      </w:r>
    </w:p>
  </w:endnote>
  <w:endnote w:type="continuationSeparator" w:id="0">
    <w:p w:rsidR="00142541" w:rsidRDefault="00142541" w:rsidP="00D6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541" w:rsidRDefault="00142541" w:rsidP="00D6577F">
      <w:pPr>
        <w:spacing w:after="0" w:line="240" w:lineRule="auto"/>
      </w:pPr>
      <w:r>
        <w:separator/>
      </w:r>
    </w:p>
  </w:footnote>
  <w:footnote w:type="continuationSeparator" w:id="0">
    <w:p w:rsidR="00142541" w:rsidRDefault="00142541" w:rsidP="00D6577F">
      <w:pPr>
        <w:spacing w:after="0" w:line="240" w:lineRule="auto"/>
      </w:pPr>
      <w:r>
        <w:continuationSeparator/>
      </w:r>
    </w:p>
  </w:footnote>
  <w:footnote w:id="1">
    <w:p w:rsidR="00D6577F" w:rsidRDefault="00D6577F">
      <w:pPr>
        <w:pStyle w:val="FootnoteText"/>
      </w:pPr>
      <w:r>
        <w:rPr>
          <w:rStyle w:val="FootnoteReference"/>
        </w:rPr>
        <w:footnoteRef/>
      </w:r>
      <w:r>
        <w:t xml:space="preserve"> </w:t>
      </w:r>
      <w:r w:rsidRPr="00D6577F">
        <w:t>National Curriculum in England - History programmes of study: key stages 1 and 2.</w:t>
      </w:r>
    </w:p>
  </w:footnote>
  <w:footnote w:id="2">
    <w:p w:rsidR="00D6577F" w:rsidRDefault="00D6577F">
      <w:pPr>
        <w:pStyle w:val="FootnoteText"/>
      </w:pPr>
      <w:r>
        <w:rPr>
          <w:rStyle w:val="FootnoteReference"/>
        </w:rPr>
        <w:footnoteRef/>
      </w:r>
      <w:r>
        <w:t xml:space="preserve"> </w:t>
      </w:r>
      <w:r w:rsidRPr="00D6577F">
        <w:t>National</w:t>
      </w:r>
      <w:r>
        <w:t xml:space="preserve"> Curriculum in England - Geography</w:t>
      </w:r>
      <w:r w:rsidRPr="00D6577F">
        <w:t xml:space="preserve"> programmes of study: key stages 1 and 2.</w:t>
      </w:r>
    </w:p>
  </w:footnote>
  <w:footnote w:id="3">
    <w:p w:rsidR="00B04FFC" w:rsidRDefault="00B04FFC">
      <w:pPr>
        <w:pStyle w:val="FootnoteText"/>
      </w:pPr>
      <w:r>
        <w:rPr>
          <w:rStyle w:val="FootnoteReference"/>
        </w:rPr>
        <w:footnoteRef/>
      </w:r>
      <w:r>
        <w:t xml:space="preserve"> The Role of the Humanities in a Balanced and Broadly Based Primary Curriculum - </w:t>
      </w:r>
      <w:r w:rsidRPr="00B04FFC">
        <w:t xml:space="preserve">Tony </w:t>
      </w:r>
      <w:proofErr w:type="spellStart"/>
      <w:r w:rsidRPr="00B04FFC">
        <w:t>Eaude</w:t>
      </w:r>
      <w:proofErr w:type="spellEnd"/>
      <w:r w:rsidRPr="00B04FFC">
        <w:t xml:space="preserve"> and Simon </w:t>
      </w:r>
      <w:proofErr w:type="spellStart"/>
      <w:r w:rsidRPr="00B04FFC">
        <w:t>Catling</w:t>
      </w:r>
      <w:proofErr w:type="spellEnd"/>
      <w:r>
        <w:t>.</w:t>
      </w:r>
    </w:p>
  </w:footnote>
  <w:footnote w:id="4">
    <w:p w:rsidR="00B04FFC" w:rsidRDefault="00B04FFC">
      <w:pPr>
        <w:pStyle w:val="FootnoteText"/>
      </w:pPr>
      <w:r>
        <w:rPr>
          <w:rStyle w:val="FootnoteReference"/>
        </w:rPr>
        <w:footnoteRef/>
      </w:r>
      <w:r>
        <w:t xml:space="preserve"> Humanities 20:20 Manifesto.</w:t>
      </w:r>
    </w:p>
  </w:footnote>
  <w:footnote w:id="5">
    <w:p w:rsidR="00B04FFC" w:rsidRDefault="00B04FFC" w:rsidP="00B04FFC">
      <w:pPr>
        <w:pStyle w:val="FootnoteText"/>
      </w:pPr>
      <w:r>
        <w:rPr>
          <w:rStyle w:val="FootnoteReference"/>
        </w:rPr>
        <w:footnoteRef/>
      </w:r>
      <w:r>
        <w:t xml:space="preserve"> Research for Teachers: effective teaching and learning in humanities.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54A59"/>
    <w:multiLevelType w:val="hybridMultilevel"/>
    <w:tmpl w:val="06DA37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FB1190D"/>
    <w:multiLevelType w:val="hybridMultilevel"/>
    <w:tmpl w:val="9670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B1"/>
    <w:rsid w:val="000029AC"/>
    <w:rsid w:val="000151A7"/>
    <w:rsid w:val="0002059A"/>
    <w:rsid w:val="00067A09"/>
    <w:rsid w:val="00084997"/>
    <w:rsid w:val="000E76CA"/>
    <w:rsid w:val="0011402C"/>
    <w:rsid w:val="00117C7E"/>
    <w:rsid w:val="001208A5"/>
    <w:rsid w:val="00133703"/>
    <w:rsid w:val="00142541"/>
    <w:rsid w:val="001519F4"/>
    <w:rsid w:val="001B0008"/>
    <w:rsid w:val="001C5846"/>
    <w:rsid w:val="0021004E"/>
    <w:rsid w:val="00226D66"/>
    <w:rsid w:val="0023133C"/>
    <w:rsid w:val="00244387"/>
    <w:rsid w:val="0026323C"/>
    <w:rsid w:val="00263493"/>
    <w:rsid w:val="00281CE1"/>
    <w:rsid w:val="002A29B0"/>
    <w:rsid w:val="002A48F0"/>
    <w:rsid w:val="002B0AFE"/>
    <w:rsid w:val="002D33BA"/>
    <w:rsid w:val="002D40F4"/>
    <w:rsid w:val="002F6803"/>
    <w:rsid w:val="00344093"/>
    <w:rsid w:val="00361D7C"/>
    <w:rsid w:val="003F2339"/>
    <w:rsid w:val="004069A0"/>
    <w:rsid w:val="004147F3"/>
    <w:rsid w:val="004A7875"/>
    <w:rsid w:val="004B20CC"/>
    <w:rsid w:val="004F2B6D"/>
    <w:rsid w:val="005175E6"/>
    <w:rsid w:val="005255E4"/>
    <w:rsid w:val="005B3458"/>
    <w:rsid w:val="005C29E1"/>
    <w:rsid w:val="00620CE7"/>
    <w:rsid w:val="00636DCC"/>
    <w:rsid w:val="0064245A"/>
    <w:rsid w:val="00654174"/>
    <w:rsid w:val="006D24F5"/>
    <w:rsid w:val="00711E42"/>
    <w:rsid w:val="007212AD"/>
    <w:rsid w:val="00727F81"/>
    <w:rsid w:val="00743480"/>
    <w:rsid w:val="007C31EE"/>
    <w:rsid w:val="00835ED8"/>
    <w:rsid w:val="008418DD"/>
    <w:rsid w:val="008C3CEA"/>
    <w:rsid w:val="008D0D2F"/>
    <w:rsid w:val="0091511A"/>
    <w:rsid w:val="009305D1"/>
    <w:rsid w:val="009743A9"/>
    <w:rsid w:val="009B698B"/>
    <w:rsid w:val="009C5074"/>
    <w:rsid w:val="00A429F2"/>
    <w:rsid w:val="00A563B9"/>
    <w:rsid w:val="00AC6A3D"/>
    <w:rsid w:val="00B04FFC"/>
    <w:rsid w:val="00B5281A"/>
    <w:rsid w:val="00B746D2"/>
    <w:rsid w:val="00B97E05"/>
    <w:rsid w:val="00BC3438"/>
    <w:rsid w:val="00C4077C"/>
    <w:rsid w:val="00C91BAA"/>
    <w:rsid w:val="00CB7CBE"/>
    <w:rsid w:val="00CD60B1"/>
    <w:rsid w:val="00CF03C8"/>
    <w:rsid w:val="00D43BB7"/>
    <w:rsid w:val="00D6577F"/>
    <w:rsid w:val="00D677FD"/>
    <w:rsid w:val="00D67CAE"/>
    <w:rsid w:val="00D73EC4"/>
    <w:rsid w:val="00D95387"/>
    <w:rsid w:val="00DE0C55"/>
    <w:rsid w:val="00E701A6"/>
    <w:rsid w:val="00E70E44"/>
    <w:rsid w:val="00E8069D"/>
    <w:rsid w:val="00EF45AA"/>
    <w:rsid w:val="00F12FD9"/>
    <w:rsid w:val="00F344D3"/>
    <w:rsid w:val="00F64500"/>
    <w:rsid w:val="00F824C0"/>
    <w:rsid w:val="00FB3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C2FD"/>
  <w15:chartTrackingRefBased/>
  <w15:docId w15:val="{F076653B-D2C6-4CCE-9376-4C2E2F6D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0B1"/>
  </w:style>
  <w:style w:type="paragraph" w:styleId="Heading1">
    <w:name w:val="heading 1"/>
    <w:basedOn w:val="Normal"/>
    <w:next w:val="Normal"/>
    <w:link w:val="Heading1Char"/>
    <w:uiPriority w:val="9"/>
    <w:qFormat/>
    <w:rsid w:val="00CD60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0B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255E4"/>
    <w:pPr>
      <w:ind w:left="720"/>
      <w:contextualSpacing/>
    </w:pPr>
  </w:style>
  <w:style w:type="table" w:styleId="TableGrid">
    <w:name w:val="Table Grid"/>
    <w:basedOn w:val="TableNormal"/>
    <w:uiPriority w:val="39"/>
    <w:rsid w:val="00B74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77F"/>
  </w:style>
  <w:style w:type="paragraph" w:styleId="Footer">
    <w:name w:val="footer"/>
    <w:basedOn w:val="Normal"/>
    <w:link w:val="FooterChar"/>
    <w:uiPriority w:val="99"/>
    <w:unhideWhenUsed/>
    <w:rsid w:val="00D65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77F"/>
  </w:style>
  <w:style w:type="paragraph" w:styleId="FootnoteText">
    <w:name w:val="footnote text"/>
    <w:basedOn w:val="Normal"/>
    <w:link w:val="FootnoteTextChar"/>
    <w:uiPriority w:val="99"/>
    <w:semiHidden/>
    <w:unhideWhenUsed/>
    <w:rsid w:val="00D657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77F"/>
    <w:rPr>
      <w:sz w:val="20"/>
      <w:szCs w:val="20"/>
    </w:rPr>
  </w:style>
  <w:style w:type="character" w:styleId="FootnoteReference">
    <w:name w:val="footnote reference"/>
    <w:basedOn w:val="DefaultParagraphFont"/>
    <w:uiPriority w:val="99"/>
    <w:semiHidden/>
    <w:unhideWhenUsed/>
    <w:rsid w:val="00D6577F"/>
    <w:rPr>
      <w:vertAlign w:val="superscript"/>
    </w:rPr>
  </w:style>
  <w:style w:type="paragraph" w:styleId="NormalWeb">
    <w:name w:val="Normal (Web)"/>
    <w:basedOn w:val="Normal"/>
    <w:uiPriority w:val="99"/>
    <w:unhideWhenUsed/>
    <w:rsid w:val="00835E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35E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6144">
      <w:bodyDiv w:val="1"/>
      <w:marLeft w:val="0"/>
      <w:marRight w:val="0"/>
      <w:marTop w:val="0"/>
      <w:marBottom w:val="0"/>
      <w:divBdr>
        <w:top w:val="none" w:sz="0" w:space="0" w:color="auto"/>
        <w:left w:val="none" w:sz="0" w:space="0" w:color="auto"/>
        <w:bottom w:val="none" w:sz="0" w:space="0" w:color="auto"/>
        <w:right w:val="none" w:sz="0" w:space="0" w:color="auto"/>
      </w:divBdr>
    </w:div>
    <w:div w:id="550070082">
      <w:bodyDiv w:val="1"/>
      <w:marLeft w:val="0"/>
      <w:marRight w:val="0"/>
      <w:marTop w:val="0"/>
      <w:marBottom w:val="0"/>
      <w:divBdr>
        <w:top w:val="none" w:sz="0" w:space="0" w:color="auto"/>
        <w:left w:val="none" w:sz="0" w:space="0" w:color="auto"/>
        <w:bottom w:val="none" w:sz="0" w:space="0" w:color="auto"/>
        <w:right w:val="none" w:sz="0" w:space="0" w:color="auto"/>
      </w:divBdr>
    </w:div>
    <w:div w:id="17141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EAE5B4-75C7-4E4B-90A7-C31EC1C77EB4}"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416CF1E2-C64F-4E76-A65F-B369D05A38F3}">
      <dgm:prSet phldrT="[Text]"/>
      <dgm:spPr/>
      <dgm:t>
        <a:bodyPr/>
        <a:lstStyle/>
        <a:p>
          <a:r>
            <a:rPr lang="en-US"/>
            <a:t>NC - His/Geog objectives taken from PoS</a:t>
          </a:r>
        </a:p>
      </dgm:t>
    </dgm:pt>
    <dgm:pt modelId="{76DEA054-B4E3-4A89-80D6-B2672EE81BA4}" type="parTrans" cxnId="{4D9A7885-35FC-4AD5-9D83-9DA6989879CD}">
      <dgm:prSet/>
      <dgm:spPr/>
      <dgm:t>
        <a:bodyPr/>
        <a:lstStyle/>
        <a:p>
          <a:endParaRPr lang="en-US"/>
        </a:p>
      </dgm:t>
    </dgm:pt>
    <dgm:pt modelId="{D869125B-C85E-4322-B68A-8EDE3E0B1453}" type="sibTrans" cxnId="{4D9A7885-35FC-4AD5-9D83-9DA6989879CD}">
      <dgm:prSet/>
      <dgm:spPr/>
      <dgm:t>
        <a:bodyPr/>
        <a:lstStyle/>
        <a:p>
          <a:endParaRPr lang="en-US"/>
        </a:p>
      </dgm:t>
    </dgm:pt>
    <dgm:pt modelId="{3C3A7F9A-4B00-44A1-8014-CDDD18115DFC}">
      <dgm:prSet phldrT="[Text]"/>
      <dgm:spPr/>
      <dgm:t>
        <a:bodyPr/>
        <a:lstStyle/>
        <a:p>
          <a:r>
            <a:rPr lang="en-US"/>
            <a:t>LTP - Topic based approach</a:t>
          </a:r>
        </a:p>
      </dgm:t>
    </dgm:pt>
    <dgm:pt modelId="{C72F66B9-C1C3-4CD3-8A65-E3D5F9CEE65B}" type="parTrans" cxnId="{A44A05BA-94FC-4CCE-A016-926CD68E880F}">
      <dgm:prSet/>
      <dgm:spPr/>
      <dgm:t>
        <a:bodyPr/>
        <a:lstStyle/>
        <a:p>
          <a:endParaRPr lang="en-US"/>
        </a:p>
      </dgm:t>
    </dgm:pt>
    <dgm:pt modelId="{349A90BF-CE26-400E-B23F-A8B2CA4E1D83}" type="sibTrans" cxnId="{A44A05BA-94FC-4CCE-A016-926CD68E880F}">
      <dgm:prSet/>
      <dgm:spPr/>
      <dgm:t>
        <a:bodyPr/>
        <a:lstStyle/>
        <a:p>
          <a:endParaRPr lang="en-US"/>
        </a:p>
      </dgm:t>
    </dgm:pt>
    <dgm:pt modelId="{7303FA1A-5DA0-448B-B19F-5743EC1F96B9}">
      <dgm:prSet phldrT="[Text]"/>
      <dgm:spPr/>
      <dgm:t>
        <a:bodyPr/>
        <a:lstStyle/>
        <a:p>
          <a:r>
            <a:rPr lang="en-US"/>
            <a:t>Progression Doc &amp; Short Term Plans</a:t>
          </a:r>
        </a:p>
      </dgm:t>
    </dgm:pt>
    <dgm:pt modelId="{FAFF1F85-4320-446C-A6FE-DB286BBE7623}" type="parTrans" cxnId="{EF6929CC-EABB-4AF3-BB5A-C77DD729E2C8}">
      <dgm:prSet/>
      <dgm:spPr/>
      <dgm:t>
        <a:bodyPr/>
        <a:lstStyle/>
        <a:p>
          <a:endParaRPr lang="en-US"/>
        </a:p>
      </dgm:t>
    </dgm:pt>
    <dgm:pt modelId="{665F81A1-A4C3-411B-973F-5C8E63904141}" type="sibTrans" cxnId="{EF6929CC-EABB-4AF3-BB5A-C77DD729E2C8}">
      <dgm:prSet/>
      <dgm:spPr/>
      <dgm:t>
        <a:bodyPr/>
        <a:lstStyle/>
        <a:p>
          <a:endParaRPr lang="en-US"/>
        </a:p>
      </dgm:t>
    </dgm:pt>
    <dgm:pt modelId="{6790C0DB-60D7-4E99-8F52-939D4413F530}" type="pres">
      <dgm:prSet presAssocID="{60EAE5B4-75C7-4E4B-90A7-C31EC1C77EB4}" presName="outerComposite" presStyleCnt="0">
        <dgm:presLayoutVars>
          <dgm:chMax val="5"/>
          <dgm:dir/>
          <dgm:resizeHandles val="exact"/>
        </dgm:presLayoutVars>
      </dgm:prSet>
      <dgm:spPr/>
      <dgm:t>
        <a:bodyPr/>
        <a:lstStyle/>
        <a:p>
          <a:endParaRPr lang="en-US"/>
        </a:p>
      </dgm:t>
    </dgm:pt>
    <dgm:pt modelId="{14F03632-4805-4069-BAF4-A46792468384}" type="pres">
      <dgm:prSet presAssocID="{60EAE5B4-75C7-4E4B-90A7-C31EC1C77EB4}" presName="dummyMaxCanvas" presStyleCnt="0">
        <dgm:presLayoutVars/>
      </dgm:prSet>
      <dgm:spPr/>
    </dgm:pt>
    <dgm:pt modelId="{47F83693-C622-4307-9E6D-4363CA46F728}" type="pres">
      <dgm:prSet presAssocID="{60EAE5B4-75C7-4E4B-90A7-C31EC1C77EB4}" presName="ThreeNodes_1" presStyleLbl="node1" presStyleIdx="0" presStyleCnt="3">
        <dgm:presLayoutVars>
          <dgm:bulletEnabled val="1"/>
        </dgm:presLayoutVars>
      </dgm:prSet>
      <dgm:spPr/>
      <dgm:t>
        <a:bodyPr/>
        <a:lstStyle/>
        <a:p>
          <a:endParaRPr lang="en-US"/>
        </a:p>
      </dgm:t>
    </dgm:pt>
    <dgm:pt modelId="{996B7FD9-895F-45AA-B70C-4BDDAB47888F}" type="pres">
      <dgm:prSet presAssocID="{60EAE5B4-75C7-4E4B-90A7-C31EC1C77EB4}" presName="ThreeNodes_2" presStyleLbl="node1" presStyleIdx="1" presStyleCnt="3">
        <dgm:presLayoutVars>
          <dgm:bulletEnabled val="1"/>
        </dgm:presLayoutVars>
      </dgm:prSet>
      <dgm:spPr/>
      <dgm:t>
        <a:bodyPr/>
        <a:lstStyle/>
        <a:p>
          <a:endParaRPr lang="en-US"/>
        </a:p>
      </dgm:t>
    </dgm:pt>
    <dgm:pt modelId="{136E56D7-3BAD-466F-A492-C9C91B75247D}" type="pres">
      <dgm:prSet presAssocID="{60EAE5B4-75C7-4E4B-90A7-C31EC1C77EB4}" presName="ThreeNodes_3" presStyleLbl="node1" presStyleIdx="2" presStyleCnt="3">
        <dgm:presLayoutVars>
          <dgm:bulletEnabled val="1"/>
        </dgm:presLayoutVars>
      </dgm:prSet>
      <dgm:spPr/>
      <dgm:t>
        <a:bodyPr/>
        <a:lstStyle/>
        <a:p>
          <a:endParaRPr lang="en-US"/>
        </a:p>
      </dgm:t>
    </dgm:pt>
    <dgm:pt modelId="{D2FAF209-16C9-4B5B-BADB-0685EDDE898D}" type="pres">
      <dgm:prSet presAssocID="{60EAE5B4-75C7-4E4B-90A7-C31EC1C77EB4}" presName="ThreeConn_1-2" presStyleLbl="fgAccFollowNode1" presStyleIdx="0" presStyleCnt="2">
        <dgm:presLayoutVars>
          <dgm:bulletEnabled val="1"/>
        </dgm:presLayoutVars>
      </dgm:prSet>
      <dgm:spPr/>
      <dgm:t>
        <a:bodyPr/>
        <a:lstStyle/>
        <a:p>
          <a:endParaRPr lang="en-US"/>
        </a:p>
      </dgm:t>
    </dgm:pt>
    <dgm:pt modelId="{A6A86827-74CF-4B15-B2D5-98D2D0070940}" type="pres">
      <dgm:prSet presAssocID="{60EAE5B4-75C7-4E4B-90A7-C31EC1C77EB4}" presName="ThreeConn_2-3" presStyleLbl="fgAccFollowNode1" presStyleIdx="1" presStyleCnt="2">
        <dgm:presLayoutVars>
          <dgm:bulletEnabled val="1"/>
        </dgm:presLayoutVars>
      </dgm:prSet>
      <dgm:spPr/>
      <dgm:t>
        <a:bodyPr/>
        <a:lstStyle/>
        <a:p>
          <a:endParaRPr lang="en-US"/>
        </a:p>
      </dgm:t>
    </dgm:pt>
    <dgm:pt modelId="{F9B395A5-8A88-4E0F-881F-A1DEDED7B7B8}" type="pres">
      <dgm:prSet presAssocID="{60EAE5B4-75C7-4E4B-90A7-C31EC1C77EB4}" presName="ThreeNodes_1_text" presStyleLbl="node1" presStyleIdx="2" presStyleCnt="3">
        <dgm:presLayoutVars>
          <dgm:bulletEnabled val="1"/>
        </dgm:presLayoutVars>
      </dgm:prSet>
      <dgm:spPr/>
      <dgm:t>
        <a:bodyPr/>
        <a:lstStyle/>
        <a:p>
          <a:endParaRPr lang="en-US"/>
        </a:p>
      </dgm:t>
    </dgm:pt>
    <dgm:pt modelId="{6CEDCA33-E5DE-47FF-8B1E-47B1752B9A2D}" type="pres">
      <dgm:prSet presAssocID="{60EAE5B4-75C7-4E4B-90A7-C31EC1C77EB4}" presName="ThreeNodes_2_text" presStyleLbl="node1" presStyleIdx="2" presStyleCnt="3">
        <dgm:presLayoutVars>
          <dgm:bulletEnabled val="1"/>
        </dgm:presLayoutVars>
      </dgm:prSet>
      <dgm:spPr/>
      <dgm:t>
        <a:bodyPr/>
        <a:lstStyle/>
        <a:p>
          <a:endParaRPr lang="en-US"/>
        </a:p>
      </dgm:t>
    </dgm:pt>
    <dgm:pt modelId="{355713FE-0893-49CD-83F1-F5D797A7C699}" type="pres">
      <dgm:prSet presAssocID="{60EAE5B4-75C7-4E4B-90A7-C31EC1C77EB4}" presName="ThreeNodes_3_text" presStyleLbl="node1" presStyleIdx="2" presStyleCnt="3">
        <dgm:presLayoutVars>
          <dgm:bulletEnabled val="1"/>
        </dgm:presLayoutVars>
      </dgm:prSet>
      <dgm:spPr/>
      <dgm:t>
        <a:bodyPr/>
        <a:lstStyle/>
        <a:p>
          <a:endParaRPr lang="en-US"/>
        </a:p>
      </dgm:t>
    </dgm:pt>
  </dgm:ptLst>
  <dgm:cxnLst>
    <dgm:cxn modelId="{3984B0ED-0277-4B2D-81E2-B4014CD097A6}" type="presOf" srcId="{416CF1E2-C64F-4E76-A65F-B369D05A38F3}" destId="{F9B395A5-8A88-4E0F-881F-A1DEDED7B7B8}" srcOrd="1" destOrd="0" presId="urn:microsoft.com/office/officeart/2005/8/layout/vProcess5"/>
    <dgm:cxn modelId="{7FDB583E-0639-40FA-BE79-ECAC6A46BEFE}" type="presOf" srcId="{3C3A7F9A-4B00-44A1-8014-CDDD18115DFC}" destId="{996B7FD9-895F-45AA-B70C-4BDDAB47888F}" srcOrd="0" destOrd="0" presId="urn:microsoft.com/office/officeart/2005/8/layout/vProcess5"/>
    <dgm:cxn modelId="{34659106-171C-46AF-BE84-595204853186}" type="presOf" srcId="{416CF1E2-C64F-4E76-A65F-B369D05A38F3}" destId="{47F83693-C622-4307-9E6D-4363CA46F728}" srcOrd="0" destOrd="0" presId="urn:microsoft.com/office/officeart/2005/8/layout/vProcess5"/>
    <dgm:cxn modelId="{EF6929CC-EABB-4AF3-BB5A-C77DD729E2C8}" srcId="{60EAE5B4-75C7-4E4B-90A7-C31EC1C77EB4}" destId="{7303FA1A-5DA0-448B-B19F-5743EC1F96B9}" srcOrd="2" destOrd="0" parTransId="{FAFF1F85-4320-446C-A6FE-DB286BBE7623}" sibTransId="{665F81A1-A4C3-411B-973F-5C8E63904141}"/>
    <dgm:cxn modelId="{873C949D-D39C-4EC8-BFD0-B0F1CCEF225E}" type="presOf" srcId="{7303FA1A-5DA0-448B-B19F-5743EC1F96B9}" destId="{136E56D7-3BAD-466F-A492-C9C91B75247D}" srcOrd="0" destOrd="0" presId="urn:microsoft.com/office/officeart/2005/8/layout/vProcess5"/>
    <dgm:cxn modelId="{3F8184B3-3999-4EAE-88EB-3AF475BEFA57}" type="presOf" srcId="{349A90BF-CE26-400E-B23F-A8B2CA4E1D83}" destId="{A6A86827-74CF-4B15-B2D5-98D2D0070940}" srcOrd="0" destOrd="0" presId="urn:microsoft.com/office/officeart/2005/8/layout/vProcess5"/>
    <dgm:cxn modelId="{FA8571CC-91EE-44E4-AF54-F52E317ABC27}" type="presOf" srcId="{7303FA1A-5DA0-448B-B19F-5743EC1F96B9}" destId="{355713FE-0893-49CD-83F1-F5D797A7C699}" srcOrd="1" destOrd="0" presId="urn:microsoft.com/office/officeart/2005/8/layout/vProcess5"/>
    <dgm:cxn modelId="{3F652412-507D-4054-8DBA-A9AA6BB08710}" type="presOf" srcId="{D869125B-C85E-4322-B68A-8EDE3E0B1453}" destId="{D2FAF209-16C9-4B5B-BADB-0685EDDE898D}" srcOrd="0" destOrd="0" presId="urn:microsoft.com/office/officeart/2005/8/layout/vProcess5"/>
    <dgm:cxn modelId="{A44A05BA-94FC-4CCE-A016-926CD68E880F}" srcId="{60EAE5B4-75C7-4E4B-90A7-C31EC1C77EB4}" destId="{3C3A7F9A-4B00-44A1-8014-CDDD18115DFC}" srcOrd="1" destOrd="0" parTransId="{C72F66B9-C1C3-4CD3-8A65-E3D5F9CEE65B}" sibTransId="{349A90BF-CE26-400E-B23F-A8B2CA4E1D83}"/>
    <dgm:cxn modelId="{4D9A7885-35FC-4AD5-9D83-9DA6989879CD}" srcId="{60EAE5B4-75C7-4E4B-90A7-C31EC1C77EB4}" destId="{416CF1E2-C64F-4E76-A65F-B369D05A38F3}" srcOrd="0" destOrd="0" parTransId="{76DEA054-B4E3-4A89-80D6-B2672EE81BA4}" sibTransId="{D869125B-C85E-4322-B68A-8EDE3E0B1453}"/>
    <dgm:cxn modelId="{ADBB3E92-0FF1-42FA-9A03-F7A777EA4B8A}" type="presOf" srcId="{3C3A7F9A-4B00-44A1-8014-CDDD18115DFC}" destId="{6CEDCA33-E5DE-47FF-8B1E-47B1752B9A2D}" srcOrd="1" destOrd="0" presId="urn:microsoft.com/office/officeart/2005/8/layout/vProcess5"/>
    <dgm:cxn modelId="{8B0D7728-AC0B-4E73-AFAF-EFF0B60234BB}" type="presOf" srcId="{60EAE5B4-75C7-4E4B-90A7-C31EC1C77EB4}" destId="{6790C0DB-60D7-4E99-8F52-939D4413F530}" srcOrd="0" destOrd="0" presId="urn:microsoft.com/office/officeart/2005/8/layout/vProcess5"/>
    <dgm:cxn modelId="{D1DE499C-5463-4278-9A46-C676AC146319}" type="presParOf" srcId="{6790C0DB-60D7-4E99-8F52-939D4413F530}" destId="{14F03632-4805-4069-BAF4-A46792468384}" srcOrd="0" destOrd="0" presId="urn:microsoft.com/office/officeart/2005/8/layout/vProcess5"/>
    <dgm:cxn modelId="{876B8CD2-1F1F-4CC8-A3D4-6FE60E4F7218}" type="presParOf" srcId="{6790C0DB-60D7-4E99-8F52-939D4413F530}" destId="{47F83693-C622-4307-9E6D-4363CA46F728}" srcOrd="1" destOrd="0" presId="urn:microsoft.com/office/officeart/2005/8/layout/vProcess5"/>
    <dgm:cxn modelId="{C6CBBBB3-12DE-420B-B44A-9ADFA7158F29}" type="presParOf" srcId="{6790C0DB-60D7-4E99-8F52-939D4413F530}" destId="{996B7FD9-895F-45AA-B70C-4BDDAB47888F}" srcOrd="2" destOrd="0" presId="urn:microsoft.com/office/officeart/2005/8/layout/vProcess5"/>
    <dgm:cxn modelId="{E6E9ED8D-3CF7-44BD-BAEF-7FB37F5647C0}" type="presParOf" srcId="{6790C0DB-60D7-4E99-8F52-939D4413F530}" destId="{136E56D7-3BAD-466F-A492-C9C91B75247D}" srcOrd="3" destOrd="0" presId="urn:microsoft.com/office/officeart/2005/8/layout/vProcess5"/>
    <dgm:cxn modelId="{031E451F-DE01-41DB-831C-0E79E9C396AC}" type="presParOf" srcId="{6790C0DB-60D7-4E99-8F52-939D4413F530}" destId="{D2FAF209-16C9-4B5B-BADB-0685EDDE898D}" srcOrd="4" destOrd="0" presId="urn:microsoft.com/office/officeart/2005/8/layout/vProcess5"/>
    <dgm:cxn modelId="{FEDB018A-4205-4DB8-A214-A43FBCB92E17}" type="presParOf" srcId="{6790C0DB-60D7-4E99-8F52-939D4413F530}" destId="{A6A86827-74CF-4B15-B2D5-98D2D0070940}" srcOrd="5" destOrd="0" presId="urn:microsoft.com/office/officeart/2005/8/layout/vProcess5"/>
    <dgm:cxn modelId="{16108C4C-E24C-4D24-976D-D649A4C4E5D4}" type="presParOf" srcId="{6790C0DB-60D7-4E99-8F52-939D4413F530}" destId="{F9B395A5-8A88-4E0F-881F-A1DEDED7B7B8}" srcOrd="6" destOrd="0" presId="urn:microsoft.com/office/officeart/2005/8/layout/vProcess5"/>
    <dgm:cxn modelId="{2B3043D1-858C-4984-A75B-D43915621A94}" type="presParOf" srcId="{6790C0DB-60D7-4E99-8F52-939D4413F530}" destId="{6CEDCA33-E5DE-47FF-8B1E-47B1752B9A2D}" srcOrd="7" destOrd="0" presId="urn:microsoft.com/office/officeart/2005/8/layout/vProcess5"/>
    <dgm:cxn modelId="{33821D8E-4B69-478A-BE56-D96B73A117D8}" type="presParOf" srcId="{6790C0DB-60D7-4E99-8F52-939D4413F530}" destId="{355713FE-0893-49CD-83F1-F5D797A7C699}" srcOrd="8" destOrd="0" presId="urn:microsoft.com/office/officeart/2005/8/layout/v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F83693-C622-4307-9E6D-4363CA46F728}">
      <dsp:nvSpPr>
        <dsp:cNvPr id="0" name=""/>
        <dsp:cNvSpPr/>
      </dsp:nvSpPr>
      <dsp:spPr>
        <a:xfrm>
          <a:off x="0" y="0"/>
          <a:ext cx="3521868" cy="5886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US" sz="1500" kern="1200"/>
            <a:t>NC - His/Geog objectives taken from PoS</a:t>
          </a:r>
        </a:p>
      </dsp:txBody>
      <dsp:txXfrm>
        <a:off x="17241" y="17241"/>
        <a:ext cx="2886674" cy="554163"/>
      </dsp:txXfrm>
    </dsp:sp>
    <dsp:sp modelId="{996B7FD9-895F-45AA-B70C-4BDDAB47888F}">
      <dsp:nvSpPr>
        <dsp:cNvPr id="0" name=""/>
        <dsp:cNvSpPr/>
      </dsp:nvSpPr>
      <dsp:spPr>
        <a:xfrm>
          <a:off x="310753" y="686752"/>
          <a:ext cx="3521868" cy="5886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US" sz="1500" kern="1200"/>
            <a:t>LTP - Topic based approach</a:t>
          </a:r>
        </a:p>
      </dsp:txBody>
      <dsp:txXfrm>
        <a:off x="327994" y="703993"/>
        <a:ext cx="2794014" cy="554163"/>
      </dsp:txXfrm>
    </dsp:sp>
    <dsp:sp modelId="{136E56D7-3BAD-466F-A492-C9C91B75247D}">
      <dsp:nvSpPr>
        <dsp:cNvPr id="0" name=""/>
        <dsp:cNvSpPr/>
      </dsp:nvSpPr>
      <dsp:spPr>
        <a:xfrm>
          <a:off x="621506" y="1373505"/>
          <a:ext cx="3521868" cy="5886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US" sz="1500" kern="1200"/>
            <a:t>Progression Doc &amp; Short Term Plans</a:t>
          </a:r>
        </a:p>
      </dsp:txBody>
      <dsp:txXfrm>
        <a:off x="638747" y="1390746"/>
        <a:ext cx="2794014" cy="554163"/>
      </dsp:txXfrm>
    </dsp:sp>
    <dsp:sp modelId="{D2FAF209-16C9-4B5B-BADB-0685EDDE898D}">
      <dsp:nvSpPr>
        <dsp:cNvPr id="0" name=""/>
        <dsp:cNvSpPr/>
      </dsp:nvSpPr>
      <dsp:spPr>
        <a:xfrm>
          <a:off x="3139249" y="446389"/>
          <a:ext cx="382619" cy="382619"/>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en-US" sz="1700" kern="1200"/>
        </a:p>
      </dsp:txBody>
      <dsp:txXfrm>
        <a:off x="3225338" y="446389"/>
        <a:ext cx="210441" cy="287921"/>
      </dsp:txXfrm>
    </dsp:sp>
    <dsp:sp modelId="{A6A86827-74CF-4B15-B2D5-98D2D0070940}">
      <dsp:nvSpPr>
        <dsp:cNvPr id="0" name=""/>
        <dsp:cNvSpPr/>
      </dsp:nvSpPr>
      <dsp:spPr>
        <a:xfrm>
          <a:off x="3450002" y="1129217"/>
          <a:ext cx="382619" cy="382619"/>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en-US" sz="1700" kern="1200"/>
        </a:p>
      </dsp:txBody>
      <dsp:txXfrm>
        <a:off x="3536091" y="1129217"/>
        <a:ext cx="210441" cy="287921"/>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48F6D-D406-4C21-A14D-16D573DA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Callender</dc:creator>
  <cp:keywords/>
  <dc:description/>
  <cp:lastModifiedBy>scopus@SMPDOMAIN.local</cp:lastModifiedBy>
  <cp:revision>2</cp:revision>
  <dcterms:created xsi:type="dcterms:W3CDTF">2021-11-22T15:52:00Z</dcterms:created>
  <dcterms:modified xsi:type="dcterms:W3CDTF">2021-11-22T15:52:00Z</dcterms:modified>
</cp:coreProperties>
</file>