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8B074" w14:textId="77777777" w:rsidR="00574273" w:rsidRPr="00752CA8" w:rsidRDefault="006F5826" w:rsidP="006F5826">
      <w:pPr>
        <w:jc w:val="center"/>
        <w:rPr>
          <w:rFonts w:cstheme="minorHAnsi"/>
          <w:sz w:val="24"/>
          <w:szCs w:val="28"/>
          <w:u w:val="single"/>
        </w:rPr>
      </w:pPr>
      <w:r w:rsidRPr="00752CA8">
        <w:rPr>
          <w:rFonts w:cstheme="minorHAnsi"/>
          <w:sz w:val="24"/>
          <w:szCs w:val="28"/>
          <w:u w:val="single"/>
        </w:rPr>
        <w:t>LTP Progression and tracking – 2022</w:t>
      </w:r>
    </w:p>
    <w:p w14:paraId="7DA61652" w14:textId="2E428858" w:rsidR="006F5826" w:rsidRPr="00752CA8" w:rsidRDefault="006F5826" w:rsidP="006F5826">
      <w:pPr>
        <w:jc w:val="center"/>
        <w:rPr>
          <w:rFonts w:cstheme="minorHAnsi"/>
          <w:sz w:val="24"/>
          <w:szCs w:val="28"/>
          <w:u w:val="single"/>
        </w:rPr>
      </w:pPr>
      <w:r w:rsidRPr="00752CA8">
        <w:rPr>
          <w:rFonts w:cstheme="minorHAnsi"/>
          <w:sz w:val="24"/>
          <w:szCs w:val="28"/>
          <w:u w:val="single"/>
        </w:rPr>
        <w:t xml:space="preserve">Year </w:t>
      </w:r>
      <w:r w:rsidR="006F2454">
        <w:rPr>
          <w:rFonts w:cstheme="minorHAnsi"/>
          <w:sz w:val="24"/>
          <w:szCs w:val="28"/>
          <w:u w:val="single"/>
        </w:rPr>
        <w:t>6</w:t>
      </w:r>
    </w:p>
    <w:tbl>
      <w:tblPr>
        <w:tblStyle w:val="TableGrid"/>
        <w:tblW w:w="14174" w:type="dxa"/>
        <w:tblLayout w:type="fixed"/>
        <w:tblLook w:val="04A0" w:firstRow="1" w:lastRow="0" w:firstColumn="1" w:lastColumn="0" w:noHBand="0" w:noVBand="1"/>
      </w:tblPr>
      <w:tblGrid>
        <w:gridCol w:w="1809"/>
        <w:gridCol w:w="2060"/>
        <w:gridCol w:w="2061"/>
        <w:gridCol w:w="2061"/>
        <w:gridCol w:w="2061"/>
        <w:gridCol w:w="2061"/>
        <w:gridCol w:w="2061"/>
      </w:tblGrid>
      <w:tr w:rsidR="00752CA8" w:rsidRPr="00752CA8" w14:paraId="522089DC" w14:textId="77777777" w:rsidTr="008F08CF">
        <w:tc>
          <w:tcPr>
            <w:tcW w:w="1809" w:type="dxa"/>
          </w:tcPr>
          <w:p w14:paraId="67B3533B" w14:textId="77777777" w:rsidR="006F5826" w:rsidRPr="00752CA8" w:rsidRDefault="006F5826" w:rsidP="006F5826">
            <w:pPr>
              <w:jc w:val="center"/>
              <w:rPr>
                <w:rFonts w:cstheme="minorHAnsi"/>
                <w:sz w:val="24"/>
                <w:szCs w:val="24"/>
                <w:u w:val="single"/>
              </w:rPr>
            </w:pPr>
          </w:p>
        </w:tc>
        <w:tc>
          <w:tcPr>
            <w:tcW w:w="2060" w:type="dxa"/>
          </w:tcPr>
          <w:p w14:paraId="658CD99F"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Autumn 1</w:t>
            </w:r>
          </w:p>
        </w:tc>
        <w:tc>
          <w:tcPr>
            <w:tcW w:w="2061" w:type="dxa"/>
          </w:tcPr>
          <w:p w14:paraId="678584C6"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Autumn 2</w:t>
            </w:r>
          </w:p>
        </w:tc>
        <w:tc>
          <w:tcPr>
            <w:tcW w:w="2061" w:type="dxa"/>
          </w:tcPr>
          <w:p w14:paraId="08437BDF"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Spring 1</w:t>
            </w:r>
          </w:p>
        </w:tc>
        <w:tc>
          <w:tcPr>
            <w:tcW w:w="2061" w:type="dxa"/>
          </w:tcPr>
          <w:p w14:paraId="1FF3C89F"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Spring 2</w:t>
            </w:r>
          </w:p>
        </w:tc>
        <w:tc>
          <w:tcPr>
            <w:tcW w:w="2061" w:type="dxa"/>
          </w:tcPr>
          <w:p w14:paraId="66642E7C"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 xml:space="preserve">Summer 1 </w:t>
            </w:r>
          </w:p>
        </w:tc>
        <w:tc>
          <w:tcPr>
            <w:tcW w:w="2061" w:type="dxa"/>
          </w:tcPr>
          <w:p w14:paraId="2C584A20"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Summer 2</w:t>
            </w:r>
          </w:p>
        </w:tc>
      </w:tr>
      <w:tr w:rsidR="00752CA8" w:rsidRPr="00752CA8" w14:paraId="084C460C" w14:textId="77777777" w:rsidTr="008F08CF">
        <w:tc>
          <w:tcPr>
            <w:tcW w:w="1809" w:type="dxa"/>
          </w:tcPr>
          <w:p w14:paraId="4555ADC4"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Units</w:t>
            </w:r>
          </w:p>
        </w:tc>
        <w:tc>
          <w:tcPr>
            <w:tcW w:w="2060" w:type="dxa"/>
          </w:tcPr>
          <w:p w14:paraId="02F800D0" w14:textId="4A6BB1C8" w:rsidR="006F5826" w:rsidRPr="006F2454" w:rsidRDefault="002037A3" w:rsidP="006F5826">
            <w:pPr>
              <w:jc w:val="center"/>
              <w:rPr>
                <w:rFonts w:cstheme="minorHAnsi"/>
                <w:sz w:val="24"/>
                <w:szCs w:val="24"/>
              </w:rPr>
            </w:pPr>
            <w:r>
              <w:rPr>
                <w:rFonts w:cstheme="minorHAnsi"/>
                <w:sz w:val="24"/>
                <w:szCs w:val="24"/>
              </w:rPr>
              <w:t>Planets</w:t>
            </w:r>
          </w:p>
        </w:tc>
        <w:tc>
          <w:tcPr>
            <w:tcW w:w="2061" w:type="dxa"/>
          </w:tcPr>
          <w:p w14:paraId="7F43DF69" w14:textId="53A1B677" w:rsidR="006F5826" w:rsidRPr="006F2454" w:rsidRDefault="002037A3" w:rsidP="00776A48">
            <w:pPr>
              <w:jc w:val="center"/>
              <w:rPr>
                <w:rFonts w:cstheme="minorHAnsi"/>
                <w:sz w:val="24"/>
                <w:szCs w:val="24"/>
              </w:rPr>
            </w:pPr>
            <w:r>
              <w:rPr>
                <w:rFonts w:cstheme="minorHAnsi"/>
                <w:sz w:val="24"/>
                <w:szCs w:val="24"/>
              </w:rPr>
              <w:t>In my town</w:t>
            </w:r>
          </w:p>
        </w:tc>
        <w:tc>
          <w:tcPr>
            <w:tcW w:w="2061" w:type="dxa"/>
          </w:tcPr>
          <w:p w14:paraId="69DEB3A8" w14:textId="62B6DFB5" w:rsidR="006F5826" w:rsidRPr="006F2454" w:rsidRDefault="00002AA4" w:rsidP="00776A48">
            <w:pPr>
              <w:jc w:val="center"/>
              <w:rPr>
                <w:rFonts w:cstheme="minorHAnsi"/>
                <w:sz w:val="24"/>
                <w:szCs w:val="24"/>
              </w:rPr>
            </w:pPr>
            <w:r>
              <w:rPr>
                <w:rFonts w:cstheme="minorHAnsi"/>
                <w:sz w:val="24"/>
                <w:szCs w:val="24"/>
              </w:rPr>
              <w:t>My home</w:t>
            </w:r>
          </w:p>
        </w:tc>
        <w:tc>
          <w:tcPr>
            <w:tcW w:w="2061" w:type="dxa"/>
          </w:tcPr>
          <w:p w14:paraId="1F9F362F" w14:textId="7A4FD24B" w:rsidR="006F5826" w:rsidRPr="006F2454" w:rsidRDefault="00002AA4" w:rsidP="00A61F6C">
            <w:pPr>
              <w:jc w:val="center"/>
              <w:rPr>
                <w:rFonts w:cstheme="minorHAnsi"/>
                <w:sz w:val="24"/>
                <w:szCs w:val="24"/>
              </w:rPr>
            </w:pPr>
            <w:r>
              <w:rPr>
                <w:rFonts w:cstheme="minorHAnsi"/>
                <w:sz w:val="24"/>
                <w:szCs w:val="24"/>
              </w:rPr>
              <w:t>My home,</w:t>
            </w:r>
            <w:bookmarkStart w:id="0" w:name="_GoBack"/>
            <w:bookmarkEnd w:id="0"/>
            <w:r w:rsidR="002037A3">
              <w:rPr>
                <w:rFonts w:cstheme="minorHAnsi"/>
                <w:sz w:val="24"/>
                <w:szCs w:val="24"/>
              </w:rPr>
              <w:t xml:space="preserve"> Easter </w:t>
            </w:r>
          </w:p>
        </w:tc>
        <w:tc>
          <w:tcPr>
            <w:tcW w:w="2061" w:type="dxa"/>
          </w:tcPr>
          <w:p w14:paraId="39EE701B" w14:textId="581EFA40" w:rsidR="006F5826" w:rsidRPr="006F2454" w:rsidRDefault="002037A3" w:rsidP="006F5826">
            <w:pPr>
              <w:jc w:val="center"/>
              <w:rPr>
                <w:rFonts w:cstheme="minorHAnsi"/>
                <w:sz w:val="24"/>
                <w:szCs w:val="24"/>
              </w:rPr>
            </w:pPr>
            <w:r>
              <w:rPr>
                <w:rFonts w:cstheme="minorHAnsi"/>
                <w:sz w:val="24"/>
                <w:szCs w:val="24"/>
              </w:rPr>
              <w:t>Big numbers, money</w:t>
            </w:r>
          </w:p>
        </w:tc>
        <w:tc>
          <w:tcPr>
            <w:tcW w:w="2061" w:type="dxa"/>
          </w:tcPr>
          <w:p w14:paraId="0B4F9D25" w14:textId="4D5E1685" w:rsidR="006F5826" w:rsidRPr="006F2454" w:rsidRDefault="002037A3" w:rsidP="006F5826">
            <w:pPr>
              <w:jc w:val="center"/>
              <w:rPr>
                <w:rFonts w:cstheme="minorHAnsi"/>
                <w:sz w:val="24"/>
                <w:szCs w:val="24"/>
              </w:rPr>
            </w:pPr>
            <w:r>
              <w:rPr>
                <w:rFonts w:cstheme="minorHAnsi"/>
                <w:sz w:val="24"/>
                <w:szCs w:val="24"/>
              </w:rPr>
              <w:t>Project with Reception</w:t>
            </w:r>
          </w:p>
        </w:tc>
      </w:tr>
      <w:tr w:rsidR="00752CA8" w:rsidRPr="00752CA8" w14:paraId="0599402B" w14:textId="77777777" w:rsidTr="008F08CF">
        <w:tc>
          <w:tcPr>
            <w:tcW w:w="1809" w:type="dxa"/>
          </w:tcPr>
          <w:p w14:paraId="7127F746"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Unit overview</w:t>
            </w:r>
          </w:p>
        </w:tc>
        <w:tc>
          <w:tcPr>
            <w:tcW w:w="2060" w:type="dxa"/>
          </w:tcPr>
          <w:p w14:paraId="25462C1F" w14:textId="02BF4582" w:rsidR="006F5826" w:rsidRPr="0066063A" w:rsidRDefault="002037A3" w:rsidP="006F5826">
            <w:pPr>
              <w:jc w:val="center"/>
              <w:rPr>
                <w:rFonts w:cstheme="minorHAnsi"/>
                <w:sz w:val="23"/>
                <w:szCs w:val="23"/>
              </w:rPr>
            </w:pPr>
            <w:r w:rsidRPr="0066063A">
              <w:rPr>
                <w:rFonts w:cstheme="minorHAnsi"/>
                <w:sz w:val="23"/>
                <w:szCs w:val="23"/>
              </w:rPr>
              <w:t>Chn learn the names of the planets in our solar system (link to days of the week in Spanish) and use adjectives and prepositions to describe them</w:t>
            </w:r>
          </w:p>
        </w:tc>
        <w:tc>
          <w:tcPr>
            <w:tcW w:w="2061" w:type="dxa"/>
          </w:tcPr>
          <w:p w14:paraId="10176620" w14:textId="3463911D" w:rsidR="00463224" w:rsidRPr="0066063A" w:rsidRDefault="0091761F" w:rsidP="008E0E52">
            <w:pPr>
              <w:jc w:val="center"/>
              <w:rPr>
                <w:rFonts w:cstheme="minorHAnsi"/>
                <w:sz w:val="23"/>
                <w:szCs w:val="23"/>
              </w:rPr>
            </w:pPr>
            <w:r w:rsidRPr="0066063A">
              <w:rPr>
                <w:rFonts w:cstheme="minorHAnsi"/>
                <w:sz w:val="23"/>
                <w:szCs w:val="23"/>
              </w:rPr>
              <w:t>Chn talk about the buildings, areas in their town/village. They say what there is and what there isn’t</w:t>
            </w:r>
          </w:p>
        </w:tc>
        <w:tc>
          <w:tcPr>
            <w:tcW w:w="2061" w:type="dxa"/>
          </w:tcPr>
          <w:p w14:paraId="6CB58A53" w14:textId="079ED71D" w:rsidR="006F5826" w:rsidRPr="0066063A" w:rsidRDefault="000E432D" w:rsidP="006F5826">
            <w:pPr>
              <w:jc w:val="center"/>
              <w:rPr>
                <w:rFonts w:cstheme="minorHAnsi"/>
                <w:sz w:val="23"/>
                <w:szCs w:val="23"/>
              </w:rPr>
            </w:pPr>
            <w:r>
              <w:rPr>
                <w:rFonts w:cstheme="minorHAnsi"/>
                <w:sz w:val="23"/>
                <w:szCs w:val="23"/>
              </w:rPr>
              <w:t xml:space="preserve">Chn learn different rooms in the house and talk about where their house is located. They describe other houses/homes using a range of vocabulary. </w:t>
            </w:r>
          </w:p>
        </w:tc>
        <w:tc>
          <w:tcPr>
            <w:tcW w:w="2061" w:type="dxa"/>
          </w:tcPr>
          <w:p w14:paraId="0BFD5F00" w14:textId="77777777" w:rsidR="006F5826" w:rsidRPr="0066063A" w:rsidRDefault="0091761F" w:rsidP="00E244FE">
            <w:pPr>
              <w:jc w:val="center"/>
              <w:rPr>
                <w:rFonts w:cstheme="minorHAnsi"/>
                <w:sz w:val="23"/>
                <w:szCs w:val="23"/>
              </w:rPr>
            </w:pPr>
            <w:r w:rsidRPr="0066063A">
              <w:rPr>
                <w:rFonts w:cstheme="minorHAnsi"/>
                <w:sz w:val="23"/>
                <w:szCs w:val="23"/>
              </w:rPr>
              <w:t xml:space="preserve">Chn describe their own house/flat using the topic vocabulary so far and any other words they want to use independently. </w:t>
            </w:r>
          </w:p>
          <w:p w14:paraId="0B8894E8" w14:textId="3E43E805" w:rsidR="0091761F" w:rsidRPr="0066063A" w:rsidRDefault="0091761F" w:rsidP="00E244FE">
            <w:pPr>
              <w:jc w:val="center"/>
              <w:rPr>
                <w:rFonts w:cstheme="minorHAnsi"/>
                <w:sz w:val="23"/>
                <w:szCs w:val="23"/>
              </w:rPr>
            </w:pPr>
            <w:r w:rsidRPr="0066063A">
              <w:rPr>
                <w:rFonts w:cstheme="minorHAnsi"/>
                <w:sz w:val="23"/>
                <w:szCs w:val="23"/>
              </w:rPr>
              <w:t>Chn learn about Easter in more depth, looking at the religious significance of parades, nazarenos, saetas etc.</w:t>
            </w:r>
          </w:p>
        </w:tc>
        <w:tc>
          <w:tcPr>
            <w:tcW w:w="2061" w:type="dxa"/>
          </w:tcPr>
          <w:p w14:paraId="11C53A69" w14:textId="08413121" w:rsidR="004A6CD0" w:rsidRPr="0066063A" w:rsidRDefault="004A6CD0" w:rsidP="004A6CD0">
            <w:pPr>
              <w:jc w:val="center"/>
              <w:rPr>
                <w:rFonts w:cstheme="minorHAnsi"/>
                <w:sz w:val="23"/>
                <w:szCs w:val="23"/>
              </w:rPr>
            </w:pPr>
            <w:r w:rsidRPr="0066063A">
              <w:rPr>
                <w:rFonts w:cstheme="minorHAnsi"/>
                <w:sz w:val="23"/>
                <w:szCs w:val="23"/>
              </w:rPr>
              <w:t>Chn recap numbers up to 31 and then learn numbers up to 100 and then up to 1000. We look at the currency of Spain and how to read, write, say and understand prices in real life contexts. We also contrast use of decimal point/comma in Spain.</w:t>
            </w:r>
          </w:p>
        </w:tc>
        <w:tc>
          <w:tcPr>
            <w:tcW w:w="2061" w:type="dxa"/>
          </w:tcPr>
          <w:p w14:paraId="565E957A" w14:textId="2219FCF6" w:rsidR="006F5826" w:rsidRPr="0066063A" w:rsidRDefault="004A6CD0" w:rsidP="00E244FE">
            <w:pPr>
              <w:jc w:val="center"/>
              <w:rPr>
                <w:rFonts w:cstheme="minorHAnsi"/>
                <w:sz w:val="23"/>
                <w:szCs w:val="23"/>
              </w:rPr>
            </w:pPr>
            <w:r w:rsidRPr="0066063A">
              <w:rPr>
                <w:rFonts w:cstheme="minorHAnsi"/>
                <w:sz w:val="23"/>
                <w:szCs w:val="23"/>
              </w:rPr>
              <w:t>Chn are paired up with a Reception child and they make them a book similar to one from the “That’s not my…” series. They tailor the book to the target audience and create a bilingual book with textures for the child to take home.</w:t>
            </w:r>
          </w:p>
        </w:tc>
      </w:tr>
      <w:tr w:rsidR="00752CA8" w:rsidRPr="0066063A" w14:paraId="49220180" w14:textId="77777777" w:rsidTr="008F08CF">
        <w:tc>
          <w:tcPr>
            <w:tcW w:w="1809" w:type="dxa"/>
          </w:tcPr>
          <w:p w14:paraId="633F52BD"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Grammar Coverage</w:t>
            </w:r>
          </w:p>
        </w:tc>
        <w:tc>
          <w:tcPr>
            <w:tcW w:w="2060" w:type="dxa"/>
          </w:tcPr>
          <w:p w14:paraId="13FF80A8" w14:textId="77777777" w:rsidR="006F5826" w:rsidRPr="0066063A" w:rsidRDefault="002037A3" w:rsidP="008A5803">
            <w:pPr>
              <w:jc w:val="center"/>
              <w:rPr>
                <w:rFonts w:cstheme="minorHAnsi"/>
                <w:color w:val="00B0F0"/>
                <w:sz w:val="23"/>
                <w:szCs w:val="23"/>
              </w:rPr>
            </w:pPr>
            <w:r w:rsidRPr="0066063A">
              <w:rPr>
                <w:rFonts w:cstheme="minorHAnsi"/>
                <w:color w:val="FF0000"/>
                <w:sz w:val="23"/>
                <w:szCs w:val="23"/>
              </w:rPr>
              <w:t>Adjectival phrases, prepositions</w:t>
            </w:r>
            <w:r w:rsidRPr="0066063A">
              <w:rPr>
                <w:rFonts w:cstheme="minorHAnsi"/>
                <w:sz w:val="23"/>
                <w:szCs w:val="23"/>
              </w:rPr>
              <w:t xml:space="preserve">, </w:t>
            </w:r>
            <w:r w:rsidRPr="0066063A">
              <w:rPr>
                <w:rFonts w:cstheme="minorHAnsi"/>
                <w:color w:val="00B0F0"/>
                <w:sz w:val="23"/>
                <w:szCs w:val="23"/>
              </w:rPr>
              <w:t>conjunctions</w:t>
            </w:r>
          </w:p>
          <w:p w14:paraId="0F560171" w14:textId="591141E9" w:rsidR="00814A69" w:rsidRPr="0066063A" w:rsidRDefault="0066063A" w:rsidP="008A5803">
            <w:pPr>
              <w:jc w:val="center"/>
              <w:rPr>
                <w:rFonts w:cstheme="minorHAnsi"/>
                <w:sz w:val="23"/>
                <w:szCs w:val="23"/>
              </w:rPr>
            </w:pPr>
            <w:r w:rsidRPr="0066063A">
              <w:rPr>
                <w:rFonts w:cstheme="minorHAnsi"/>
                <w:color w:val="FF0000"/>
                <w:sz w:val="23"/>
                <w:szCs w:val="23"/>
              </w:rPr>
              <w:t>d</w:t>
            </w:r>
            <w:r w:rsidR="00814A69" w:rsidRPr="0066063A">
              <w:rPr>
                <w:rFonts w:cstheme="minorHAnsi"/>
                <w:color w:val="FF0000"/>
                <w:sz w:val="23"/>
                <w:szCs w:val="23"/>
              </w:rPr>
              <w:t>ifference</w:t>
            </w:r>
            <w:r w:rsidR="00814A69" w:rsidRPr="0066063A">
              <w:rPr>
                <w:rFonts w:cstheme="minorHAnsi"/>
                <w:color w:val="00B0F0"/>
                <w:sz w:val="23"/>
                <w:szCs w:val="23"/>
              </w:rPr>
              <w:t xml:space="preserve"> </w:t>
            </w:r>
            <w:r w:rsidR="00814A69" w:rsidRPr="0066063A">
              <w:rPr>
                <w:rFonts w:cstheme="minorHAnsi"/>
                <w:color w:val="FF0000"/>
                <w:sz w:val="23"/>
                <w:szCs w:val="23"/>
              </w:rPr>
              <w:t>between ser/estar (es/está)</w:t>
            </w:r>
          </w:p>
        </w:tc>
        <w:tc>
          <w:tcPr>
            <w:tcW w:w="2061" w:type="dxa"/>
          </w:tcPr>
          <w:p w14:paraId="29D3F543" w14:textId="586B6923" w:rsidR="00463224" w:rsidRPr="0066063A" w:rsidRDefault="0091761F" w:rsidP="006F5826">
            <w:pPr>
              <w:jc w:val="center"/>
              <w:rPr>
                <w:rFonts w:cstheme="minorHAnsi"/>
                <w:sz w:val="23"/>
                <w:szCs w:val="23"/>
              </w:rPr>
            </w:pPr>
            <w:r w:rsidRPr="0066063A">
              <w:rPr>
                <w:rFonts w:cstheme="minorHAnsi"/>
                <w:color w:val="FF0000"/>
                <w:sz w:val="23"/>
                <w:szCs w:val="23"/>
              </w:rPr>
              <w:t xml:space="preserve">Hay, no hay </w:t>
            </w:r>
            <w:r w:rsidRPr="0066063A">
              <w:rPr>
                <w:rFonts w:cstheme="minorHAnsi"/>
                <w:sz w:val="23"/>
                <w:szCs w:val="23"/>
              </w:rPr>
              <w:t xml:space="preserve">(high-frequency verb - they have seen </w:t>
            </w:r>
            <w:r w:rsidR="0066063A" w:rsidRPr="0066063A">
              <w:rPr>
                <w:rFonts w:cstheme="minorHAnsi"/>
                <w:sz w:val="23"/>
                <w:szCs w:val="23"/>
              </w:rPr>
              <w:t>“</w:t>
            </w:r>
            <w:r w:rsidRPr="0066063A">
              <w:rPr>
                <w:rFonts w:cstheme="minorHAnsi"/>
                <w:sz w:val="23"/>
                <w:szCs w:val="23"/>
              </w:rPr>
              <w:t xml:space="preserve">hay </w:t>
            </w:r>
            <w:r w:rsidR="0066063A" w:rsidRPr="0066063A">
              <w:rPr>
                <w:rFonts w:cstheme="minorHAnsi"/>
                <w:sz w:val="23"/>
                <w:szCs w:val="23"/>
              </w:rPr>
              <w:t xml:space="preserve">tormenta” </w:t>
            </w:r>
            <w:r w:rsidRPr="0066063A">
              <w:rPr>
                <w:rFonts w:cstheme="minorHAnsi"/>
                <w:sz w:val="23"/>
                <w:szCs w:val="23"/>
              </w:rPr>
              <w:t xml:space="preserve">in the weather before but </w:t>
            </w:r>
            <w:r w:rsidR="0066063A" w:rsidRPr="0066063A">
              <w:rPr>
                <w:rFonts w:cstheme="minorHAnsi"/>
                <w:sz w:val="23"/>
                <w:szCs w:val="23"/>
              </w:rPr>
              <w:t>haven’t</w:t>
            </w:r>
            <w:r w:rsidRPr="0066063A">
              <w:rPr>
                <w:rFonts w:cstheme="minorHAnsi"/>
                <w:sz w:val="23"/>
                <w:szCs w:val="23"/>
              </w:rPr>
              <w:t xml:space="preserve"> used it to construct sentences)</w:t>
            </w:r>
          </w:p>
          <w:p w14:paraId="71820B4A" w14:textId="0BDB66C3" w:rsidR="0066063A" w:rsidRPr="0066063A" w:rsidRDefault="0066063A" w:rsidP="006F5826">
            <w:pPr>
              <w:jc w:val="center"/>
              <w:rPr>
                <w:rFonts w:cstheme="minorHAnsi"/>
                <w:sz w:val="23"/>
                <w:szCs w:val="23"/>
              </w:rPr>
            </w:pPr>
            <w:r w:rsidRPr="0066063A">
              <w:rPr>
                <w:rFonts w:cstheme="minorHAnsi"/>
                <w:color w:val="00B0F0"/>
                <w:sz w:val="23"/>
                <w:szCs w:val="23"/>
              </w:rPr>
              <w:t>conjunctions, plural nouns</w:t>
            </w:r>
          </w:p>
        </w:tc>
        <w:tc>
          <w:tcPr>
            <w:tcW w:w="2061" w:type="dxa"/>
          </w:tcPr>
          <w:p w14:paraId="24F7FB6A" w14:textId="5FF4AB08" w:rsidR="005E01C3" w:rsidRPr="000E432D" w:rsidRDefault="000E432D" w:rsidP="006F5826">
            <w:pPr>
              <w:jc w:val="center"/>
              <w:rPr>
                <w:rFonts w:cstheme="minorHAnsi"/>
                <w:sz w:val="23"/>
                <w:szCs w:val="23"/>
              </w:rPr>
            </w:pPr>
            <w:r>
              <w:rPr>
                <w:rFonts w:cstheme="minorHAnsi"/>
                <w:color w:val="FF0000"/>
                <w:sz w:val="23"/>
                <w:szCs w:val="23"/>
              </w:rPr>
              <w:t xml:space="preserve">Vivo en </w:t>
            </w:r>
            <w:r w:rsidRPr="000E432D">
              <w:rPr>
                <w:rFonts w:cstheme="minorHAnsi"/>
                <w:sz w:val="23"/>
                <w:szCs w:val="23"/>
              </w:rPr>
              <w:t>(</w:t>
            </w:r>
            <w:r>
              <w:rPr>
                <w:rFonts w:cstheme="minorHAnsi"/>
                <w:sz w:val="23"/>
                <w:szCs w:val="23"/>
              </w:rPr>
              <w:t xml:space="preserve">high-frequency verb) </w:t>
            </w:r>
            <w:r w:rsidRPr="000E432D">
              <w:rPr>
                <w:rFonts w:cstheme="minorHAnsi"/>
                <w:color w:val="00B0F0"/>
                <w:sz w:val="23"/>
                <w:szCs w:val="23"/>
              </w:rPr>
              <w:t>hay, tengo, tiene</w:t>
            </w:r>
            <w:r>
              <w:rPr>
                <w:rFonts w:cstheme="minorHAnsi"/>
                <w:color w:val="00B0F0"/>
                <w:sz w:val="23"/>
                <w:szCs w:val="23"/>
              </w:rPr>
              <w:t xml:space="preserve"> </w:t>
            </w:r>
            <w:r>
              <w:rPr>
                <w:rFonts w:cstheme="minorHAnsi"/>
                <w:sz w:val="23"/>
                <w:szCs w:val="23"/>
              </w:rPr>
              <w:t>(high-frequency verbs)</w:t>
            </w:r>
          </w:p>
        </w:tc>
        <w:tc>
          <w:tcPr>
            <w:tcW w:w="2061" w:type="dxa"/>
          </w:tcPr>
          <w:p w14:paraId="5874C9C7" w14:textId="13FD6935" w:rsidR="006F5826" w:rsidRPr="0066063A" w:rsidRDefault="000E432D" w:rsidP="006F5826">
            <w:pPr>
              <w:jc w:val="center"/>
              <w:rPr>
                <w:rFonts w:cstheme="minorHAnsi"/>
                <w:sz w:val="23"/>
                <w:szCs w:val="23"/>
              </w:rPr>
            </w:pPr>
            <w:r>
              <w:rPr>
                <w:rFonts w:cstheme="minorHAnsi"/>
                <w:color w:val="FF0000"/>
                <w:sz w:val="23"/>
                <w:szCs w:val="23"/>
              </w:rPr>
              <w:t xml:space="preserve">Vivo en </w:t>
            </w:r>
            <w:r w:rsidRPr="000E432D">
              <w:rPr>
                <w:rFonts w:cstheme="minorHAnsi"/>
                <w:sz w:val="23"/>
                <w:szCs w:val="23"/>
              </w:rPr>
              <w:t>(</w:t>
            </w:r>
            <w:r>
              <w:rPr>
                <w:rFonts w:cstheme="minorHAnsi"/>
                <w:sz w:val="23"/>
                <w:szCs w:val="23"/>
              </w:rPr>
              <w:t xml:space="preserve">high-frequency verb) </w:t>
            </w:r>
            <w:r w:rsidRPr="000E432D">
              <w:rPr>
                <w:rFonts w:cstheme="minorHAnsi"/>
                <w:color w:val="00B0F0"/>
                <w:sz w:val="23"/>
                <w:szCs w:val="23"/>
              </w:rPr>
              <w:t>hay, tengo, tiene</w:t>
            </w:r>
            <w:r>
              <w:rPr>
                <w:rFonts w:cstheme="minorHAnsi"/>
                <w:color w:val="00B0F0"/>
                <w:sz w:val="23"/>
                <w:szCs w:val="23"/>
              </w:rPr>
              <w:t xml:space="preserve"> </w:t>
            </w:r>
            <w:r>
              <w:rPr>
                <w:rFonts w:cstheme="minorHAnsi"/>
                <w:sz w:val="23"/>
                <w:szCs w:val="23"/>
              </w:rPr>
              <w:t>(high-frequency verbs)</w:t>
            </w:r>
          </w:p>
        </w:tc>
        <w:tc>
          <w:tcPr>
            <w:tcW w:w="2061" w:type="dxa"/>
          </w:tcPr>
          <w:p w14:paraId="136DC0F2" w14:textId="5DB8C5F4" w:rsidR="00E244FE" w:rsidRPr="0066063A" w:rsidRDefault="0091761F" w:rsidP="006F5826">
            <w:pPr>
              <w:jc w:val="center"/>
              <w:rPr>
                <w:rFonts w:cstheme="minorHAnsi"/>
                <w:sz w:val="23"/>
                <w:szCs w:val="23"/>
              </w:rPr>
            </w:pPr>
            <w:r w:rsidRPr="0066063A">
              <w:rPr>
                <w:rFonts w:cstheme="minorHAnsi"/>
                <w:color w:val="00B0F0"/>
                <w:sz w:val="23"/>
                <w:szCs w:val="23"/>
              </w:rPr>
              <w:t>son</w:t>
            </w:r>
          </w:p>
        </w:tc>
        <w:tc>
          <w:tcPr>
            <w:tcW w:w="2061" w:type="dxa"/>
          </w:tcPr>
          <w:p w14:paraId="0C38E2A6" w14:textId="77777777" w:rsidR="007E3A36" w:rsidRPr="0066063A" w:rsidRDefault="004A6CD0" w:rsidP="006F5826">
            <w:pPr>
              <w:jc w:val="center"/>
              <w:rPr>
                <w:rFonts w:cstheme="minorHAnsi"/>
                <w:color w:val="FF0000"/>
                <w:sz w:val="23"/>
                <w:szCs w:val="23"/>
              </w:rPr>
            </w:pPr>
            <w:r w:rsidRPr="0066063A">
              <w:rPr>
                <w:rFonts w:cstheme="minorHAnsi"/>
                <w:color w:val="FF0000"/>
                <w:sz w:val="23"/>
                <w:szCs w:val="23"/>
              </w:rPr>
              <w:t>Este no es mi…/ Esta no es mi…</w:t>
            </w:r>
          </w:p>
          <w:p w14:paraId="748FBBBC" w14:textId="707BF74F" w:rsidR="004A6CD0" w:rsidRPr="0066063A" w:rsidRDefault="004A6CD0" w:rsidP="006F5826">
            <w:pPr>
              <w:jc w:val="center"/>
              <w:rPr>
                <w:rFonts w:cstheme="minorHAnsi"/>
                <w:sz w:val="23"/>
                <w:szCs w:val="23"/>
              </w:rPr>
            </w:pPr>
            <w:r w:rsidRPr="0066063A">
              <w:rPr>
                <w:rFonts w:cstheme="minorHAnsi"/>
                <w:sz w:val="23"/>
                <w:szCs w:val="23"/>
              </w:rPr>
              <w:t>A range of structures as children create their own text</w:t>
            </w:r>
          </w:p>
        </w:tc>
      </w:tr>
      <w:tr w:rsidR="00752CA8" w:rsidRPr="00752CA8" w14:paraId="24640857" w14:textId="77777777" w:rsidTr="008F08CF">
        <w:tc>
          <w:tcPr>
            <w:tcW w:w="1809" w:type="dxa"/>
          </w:tcPr>
          <w:p w14:paraId="38A05C0C" w14:textId="77777777" w:rsidR="008A5803" w:rsidRPr="00752CA8" w:rsidRDefault="008A5803" w:rsidP="006F5826">
            <w:pPr>
              <w:jc w:val="center"/>
              <w:rPr>
                <w:rFonts w:cstheme="minorHAnsi"/>
                <w:sz w:val="24"/>
                <w:szCs w:val="24"/>
                <w:u w:val="single"/>
              </w:rPr>
            </w:pPr>
            <w:r w:rsidRPr="00752CA8">
              <w:rPr>
                <w:rFonts w:cstheme="minorHAnsi"/>
                <w:sz w:val="24"/>
                <w:szCs w:val="24"/>
                <w:u w:val="single"/>
              </w:rPr>
              <w:lastRenderedPageBreak/>
              <w:t>Phonics coverage</w:t>
            </w:r>
          </w:p>
        </w:tc>
        <w:tc>
          <w:tcPr>
            <w:tcW w:w="2060" w:type="dxa"/>
          </w:tcPr>
          <w:p w14:paraId="7AF81C4F" w14:textId="77777777" w:rsidR="008A5803" w:rsidRPr="006F2454" w:rsidRDefault="008A5803" w:rsidP="008A5803">
            <w:pPr>
              <w:jc w:val="center"/>
              <w:rPr>
                <w:rFonts w:cstheme="minorHAnsi"/>
                <w:color w:val="00B0F0"/>
                <w:sz w:val="24"/>
                <w:szCs w:val="24"/>
              </w:rPr>
            </w:pPr>
            <w:r w:rsidRPr="006F2454">
              <w:rPr>
                <w:rFonts w:cstheme="minorHAnsi"/>
                <w:color w:val="00B0F0"/>
                <w:sz w:val="24"/>
                <w:szCs w:val="24"/>
              </w:rPr>
              <w:t>a, b,b/v, ci, c/qu, ch, e, I, ll, o, u, ua</w:t>
            </w:r>
            <w:r w:rsidR="00660E4F" w:rsidRPr="006F2454">
              <w:rPr>
                <w:rFonts w:cstheme="minorHAnsi"/>
                <w:color w:val="00B0F0"/>
                <w:sz w:val="24"/>
                <w:szCs w:val="24"/>
              </w:rPr>
              <w:t>, h</w:t>
            </w:r>
            <w:r w:rsidR="00A61F6C" w:rsidRPr="006F2454">
              <w:rPr>
                <w:rFonts w:cstheme="minorHAnsi"/>
                <w:color w:val="00B0F0"/>
                <w:sz w:val="24"/>
                <w:szCs w:val="24"/>
              </w:rPr>
              <w:t>, z</w:t>
            </w:r>
          </w:p>
        </w:tc>
        <w:tc>
          <w:tcPr>
            <w:tcW w:w="2061" w:type="dxa"/>
          </w:tcPr>
          <w:p w14:paraId="1B630EBE" w14:textId="77777777" w:rsidR="008A5803" w:rsidRPr="006F2454" w:rsidRDefault="008A5803" w:rsidP="00C82344">
            <w:pPr>
              <w:jc w:val="center"/>
              <w:rPr>
                <w:rFonts w:cstheme="minorHAnsi"/>
                <w:color w:val="00B0F0"/>
                <w:sz w:val="24"/>
                <w:szCs w:val="24"/>
              </w:rPr>
            </w:pPr>
            <w:r w:rsidRPr="006F2454">
              <w:rPr>
                <w:rFonts w:cstheme="minorHAnsi"/>
                <w:color w:val="00B0F0"/>
                <w:sz w:val="24"/>
                <w:szCs w:val="24"/>
              </w:rPr>
              <w:t xml:space="preserve">a, b,b/v, ci, c/qu, ch, e, </w:t>
            </w:r>
            <w:r w:rsidR="00752CA8" w:rsidRPr="006F2454">
              <w:rPr>
                <w:rFonts w:cstheme="minorHAnsi"/>
                <w:color w:val="00B0F0"/>
                <w:sz w:val="24"/>
                <w:szCs w:val="24"/>
              </w:rPr>
              <w:t>i</w:t>
            </w:r>
            <w:r w:rsidRPr="006F2454">
              <w:rPr>
                <w:rFonts w:cstheme="minorHAnsi"/>
                <w:color w:val="00B0F0"/>
                <w:sz w:val="24"/>
                <w:szCs w:val="24"/>
              </w:rPr>
              <w:t>, ll, o, u, ua, ñ, j, rr, d, r, g</w:t>
            </w:r>
            <w:r w:rsidR="00A61F6C" w:rsidRPr="006F2454">
              <w:rPr>
                <w:rFonts w:cstheme="minorHAnsi"/>
                <w:color w:val="00B0F0"/>
                <w:sz w:val="24"/>
                <w:szCs w:val="24"/>
              </w:rPr>
              <w:t>,</w:t>
            </w:r>
          </w:p>
          <w:p w14:paraId="4239553B" w14:textId="77777777" w:rsidR="008A5803" w:rsidRPr="006F2454" w:rsidRDefault="008A5803" w:rsidP="00C82344">
            <w:pPr>
              <w:jc w:val="center"/>
              <w:rPr>
                <w:rFonts w:cstheme="minorHAnsi"/>
                <w:color w:val="00B0F0"/>
                <w:sz w:val="24"/>
                <w:szCs w:val="24"/>
              </w:rPr>
            </w:pPr>
          </w:p>
          <w:p w14:paraId="2C8799D8" w14:textId="77777777" w:rsidR="008A5803" w:rsidRPr="006F2454" w:rsidRDefault="008A5803" w:rsidP="00C82344">
            <w:pPr>
              <w:jc w:val="center"/>
              <w:rPr>
                <w:rFonts w:cstheme="minorHAnsi"/>
                <w:color w:val="00B0F0"/>
                <w:sz w:val="24"/>
                <w:szCs w:val="24"/>
              </w:rPr>
            </w:pPr>
          </w:p>
        </w:tc>
        <w:tc>
          <w:tcPr>
            <w:tcW w:w="2061" w:type="dxa"/>
          </w:tcPr>
          <w:p w14:paraId="6925AC0A" w14:textId="77777777" w:rsidR="00A61F6C" w:rsidRPr="006F2454" w:rsidRDefault="00A61F6C" w:rsidP="00A61F6C">
            <w:pPr>
              <w:jc w:val="center"/>
              <w:rPr>
                <w:rFonts w:cstheme="minorHAnsi"/>
                <w:color w:val="00B0F0"/>
                <w:sz w:val="24"/>
                <w:szCs w:val="24"/>
              </w:rPr>
            </w:pPr>
            <w:r w:rsidRPr="006F2454">
              <w:rPr>
                <w:rFonts w:cstheme="minorHAnsi"/>
                <w:color w:val="00B0F0"/>
                <w:sz w:val="24"/>
                <w:szCs w:val="24"/>
              </w:rPr>
              <w:t>a, z</w:t>
            </w:r>
            <w:r w:rsidR="00752CA8" w:rsidRPr="006F2454">
              <w:rPr>
                <w:rFonts w:cstheme="minorHAnsi"/>
                <w:color w:val="00B0F0"/>
                <w:sz w:val="24"/>
                <w:szCs w:val="24"/>
              </w:rPr>
              <w:t>, c/qu, ch, e,</w:t>
            </w:r>
            <w:r w:rsidRPr="006F2454">
              <w:rPr>
                <w:rFonts w:cstheme="minorHAnsi"/>
                <w:color w:val="00B0F0"/>
                <w:sz w:val="24"/>
                <w:szCs w:val="24"/>
              </w:rPr>
              <w:t xml:space="preserve"> ll, </w:t>
            </w:r>
            <w:r w:rsidR="00752CA8" w:rsidRPr="006F2454">
              <w:rPr>
                <w:rFonts w:cstheme="minorHAnsi"/>
                <w:color w:val="00B0F0"/>
                <w:sz w:val="24"/>
                <w:szCs w:val="24"/>
              </w:rPr>
              <w:t xml:space="preserve">i, </w:t>
            </w:r>
            <w:r w:rsidRPr="006F2454">
              <w:rPr>
                <w:rFonts w:cstheme="minorHAnsi"/>
                <w:color w:val="00B0F0"/>
                <w:sz w:val="24"/>
                <w:szCs w:val="24"/>
              </w:rPr>
              <w:t>o, u, ua, j, rr, d, r, g</w:t>
            </w:r>
            <w:r w:rsidR="00752CA8" w:rsidRPr="006F2454">
              <w:rPr>
                <w:rFonts w:cstheme="minorHAnsi"/>
                <w:color w:val="00B0F0"/>
                <w:sz w:val="24"/>
                <w:szCs w:val="24"/>
              </w:rPr>
              <w:t>,</w:t>
            </w:r>
          </w:p>
          <w:p w14:paraId="6545DACA" w14:textId="77777777" w:rsidR="008A5803" w:rsidRPr="006F2454" w:rsidRDefault="008A5803" w:rsidP="006F5826">
            <w:pPr>
              <w:jc w:val="center"/>
              <w:rPr>
                <w:rFonts w:cstheme="minorHAnsi"/>
                <w:sz w:val="24"/>
                <w:szCs w:val="24"/>
              </w:rPr>
            </w:pPr>
          </w:p>
        </w:tc>
        <w:tc>
          <w:tcPr>
            <w:tcW w:w="2061" w:type="dxa"/>
          </w:tcPr>
          <w:p w14:paraId="43E76B72" w14:textId="77777777" w:rsidR="00A61F6C" w:rsidRPr="006F2454" w:rsidRDefault="00A61F6C" w:rsidP="00A61F6C">
            <w:pPr>
              <w:jc w:val="center"/>
              <w:rPr>
                <w:rFonts w:cstheme="minorHAnsi"/>
                <w:color w:val="00B0F0"/>
                <w:sz w:val="24"/>
                <w:szCs w:val="24"/>
              </w:rPr>
            </w:pPr>
            <w:r w:rsidRPr="006F2454">
              <w:rPr>
                <w:rFonts w:cstheme="minorHAnsi"/>
                <w:color w:val="00B0F0"/>
                <w:sz w:val="24"/>
                <w:szCs w:val="24"/>
              </w:rPr>
              <w:t>a, z</w:t>
            </w:r>
            <w:r w:rsidR="00752CA8" w:rsidRPr="006F2454">
              <w:rPr>
                <w:rFonts w:cstheme="minorHAnsi"/>
                <w:color w:val="00B0F0"/>
                <w:sz w:val="24"/>
                <w:szCs w:val="24"/>
              </w:rPr>
              <w:t>, c/qu, ch, e,</w:t>
            </w:r>
            <w:r w:rsidRPr="006F2454">
              <w:rPr>
                <w:rFonts w:cstheme="minorHAnsi"/>
                <w:color w:val="00B0F0"/>
                <w:sz w:val="24"/>
                <w:szCs w:val="24"/>
              </w:rPr>
              <w:t xml:space="preserve"> ll,</w:t>
            </w:r>
            <w:r w:rsidR="00752CA8" w:rsidRPr="006F2454">
              <w:rPr>
                <w:rFonts w:cstheme="minorHAnsi"/>
                <w:color w:val="00B0F0"/>
                <w:sz w:val="24"/>
                <w:szCs w:val="24"/>
              </w:rPr>
              <w:t xml:space="preserve"> I,</w:t>
            </w:r>
            <w:r w:rsidRPr="006F2454">
              <w:rPr>
                <w:rFonts w:cstheme="minorHAnsi"/>
                <w:color w:val="00B0F0"/>
                <w:sz w:val="24"/>
                <w:szCs w:val="24"/>
              </w:rPr>
              <w:t xml:space="preserve"> o, u, ua, j, rr, d, r, g, z</w:t>
            </w:r>
          </w:p>
          <w:p w14:paraId="2011DC1E" w14:textId="77777777" w:rsidR="008A5803" w:rsidRPr="006F2454" w:rsidRDefault="008A5803" w:rsidP="006F5826">
            <w:pPr>
              <w:jc w:val="center"/>
              <w:rPr>
                <w:rFonts w:cstheme="minorHAnsi"/>
                <w:sz w:val="24"/>
                <w:szCs w:val="24"/>
              </w:rPr>
            </w:pPr>
          </w:p>
        </w:tc>
        <w:tc>
          <w:tcPr>
            <w:tcW w:w="2061" w:type="dxa"/>
          </w:tcPr>
          <w:p w14:paraId="2C46C05E" w14:textId="77777777" w:rsidR="004A6CD0" w:rsidRPr="006F2454" w:rsidRDefault="004A6CD0" w:rsidP="004A6CD0">
            <w:pPr>
              <w:jc w:val="center"/>
              <w:rPr>
                <w:rFonts w:cstheme="minorHAnsi"/>
                <w:color w:val="00B0F0"/>
                <w:sz w:val="24"/>
                <w:szCs w:val="24"/>
              </w:rPr>
            </w:pPr>
            <w:r w:rsidRPr="006F2454">
              <w:rPr>
                <w:rFonts w:cstheme="minorHAnsi"/>
                <w:color w:val="00B0F0"/>
                <w:sz w:val="24"/>
                <w:szCs w:val="24"/>
              </w:rPr>
              <w:t>a, z, c/qu, ch, e, I, o, u, j, rr, d, r, g, z</w:t>
            </w:r>
          </w:p>
          <w:p w14:paraId="017700B0" w14:textId="77777777" w:rsidR="008A5803" w:rsidRPr="006F2454" w:rsidRDefault="008A5803" w:rsidP="004F1815">
            <w:pPr>
              <w:jc w:val="center"/>
              <w:rPr>
                <w:rFonts w:cstheme="minorHAnsi"/>
                <w:sz w:val="24"/>
                <w:szCs w:val="24"/>
              </w:rPr>
            </w:pPr>
          </w:p>
        </w:tc>
        <w:tc>
          <w:tcPr>
            <w:tcW w:w="2061" w:type="dxa"/>
          </w:tcPr>
          <w:p w14:paraId="4D620062" w14:textId="77777777" w:rsidR="003C5A83" w:rsidRPr="006F2454" w:rsidRDefault="003C5A83" w:rsidP="003C5A83">
            <w:pPr>
              <w:jc w:val="center"/>
              <w:rPr>
                <w:rFonts w:cstheme="minorHAnsi"/>
                <w:color w:val="00B0F0"/>
                <w:sz w:val="24"/>
                <w:szCs w:val="24"/>
              </w:rPr>
            </w:pPr>
            <w:r w:rsidRPr="006F2454">
              <w:rPr>
                <w:rFonts w:cstheme="minorHAnsi"/>
                <w:color w:val="00B0F0"/>
                <w:sz w:val="24"/>
                <w:szCs w:val="24"/>
              </w:rPr>
              <w:t>a, z, c/qu, ch, e, I, o, u, j, rr, d, r, g, z</w:t>
            </w:r>
          </w:p>
          <w:p w14:paraId="43B57C08" w14:textId="77777777" w:rsidR="008A5803" w:rsidRPr="006F2454" w:rsidRDefault="008A5803" w:rsidP="006F5826">
            <w:pPr>
              <w:jc w:val="center"/>
              <w:rPr>
                <w:rFonts w:cstheme="minorHAnsi"/>
                <w:sz w:val="24"/>
                <w:szCs w:val="24"/>
              </w:rPr>
            </w:pPr>
          </w:p>
        </w:tc>
      </w:tr>
      <w:tr w:rsidR="00752CA8" w:rsidRPr="00752CA8" w14:paraId="37A9B9C1" w14:textId="77777777" w:rsidTr="008F08CF">
        <w:tc>
          <w:tcPr>
            <w:tcW w:w="1809" w:type="dxa"/>
          </w:tcPr>
          <w:p w14:paraId="2CA0A562" w14:textId="77777777" w:rsidR="008A5803" w:rsidRPr="00752CA8" w:rsidRDefault="008A5803" w:rsidP="006F5826">
            <w:pPr>
              <w:jc w:val="center"/>
              <w:rPr>
                <w:rFonts w:cstheme="minorHAnsi"/>
                <w:sz w:val="24"/>
                <w:szCs w:val="24"/>
                <w:u w:val="single"/>
              </w:rPr>
            </w:pPr>
            <w:r w:rsidRPr="00752CA8">
              <w:rPr>
                <w:rFonts w:cstheme="minorHAnsi"/>
                <w:sz w:val="24"/>
                <w:szCs w:val="24"/>
                <w:u w:val="single"/>
              </w:rPr>
              <w:t>Key vocabulary</w:t>
            </w:r>
          </w:p>
        </w:tc>
        <w:tc>
          <w:tcPr>
            <w:tcW w:w="2060" w:type="dxa"/>
          </w:tcPr>
          <w:p w14:paraId="240A9DB8" w14:textId="77777777" w:rsidR="00B27C95" w:rsidRDefault="002037A3" w:rsidP="006F5826">
            <w:pPr>
              <w:jc w:val="center"/>
              <w:rPr>
                <w:rFonts w:cstheme="minorHAnsi"/>
                <w:color w:val="FF0000"/>
                <w:sz w:val="24"/>
                <w:szCs w:val="24"/>
              </w:rPr>
            </w:pPr>
            <w:r>
              <w:rPr>
                <w:rFonts w:cstheme="minorHAnsi"/>
                <w:color w:val="FF0000"/>
                <w:sz w:val="24"/>
                <w:szCs w:val="24"/>
              </w:rPr>
              <w:t xml:space="preserve">El </w:t>
            </w:r>
            <w:r w:rsidR="00814A69">
              <w:rPr>
                <w:rFonts w:cstheme="minorHAnsi"/>
                <w:color w:val="FF0000"/>
                <w:sz w:val="24"/>
                <w:szCs w:val="24"/>
              </w:rPr>
              <w:t>S</w:t>
            </w:r>
            <w:r>
              <w:rPr>
                <w:rFonts w:cstheme="minorHAnsi"/>
                <w:color w:val="FF0000"/>
                <w:sz w:val="24"/>
                <w:szCs w:val="24"/>
              </w:rPr>
              <w:t xml:space="preserve">ol, </w:t>
            </w:r>
            <w:r w:rsidR="00814A69">
              <w:rPr>
                <w:rFonts w:cstheme="minorHAnsi"/>
                <w:color w:val="FF0000"/>
                <w:sz w:val="24"/>
                <w:szCs w:val="24"/>
              </w:rPr>
              <w:t>M</w:t>
            </w:r>
            <w:r>
              <w:rPr>
                <w:rFonts w:cstheme="minorHAnsi"/>
                <w:color w:val="FF0000"/>
                <w:sz w:val="24"/>
                <w:szCs w:val="24"/>
              </w:rPr>
              <w:t xml:space="preserve">ercurio, </w:t>
            </w:r>
            <w:r w:rsidR="00814A69">
              <w:rPr>
                <w:rFonts w:cstheme="minorHAnsi"/>
                <w:color w:val="FF0000"/>
                <w:sz w:val="24"/>
                <w:szCs w:val="24"/>
              </w:rPr>
              <w:t>V</w:t>
            </w:r>
            <w:r>
              <w:rPr>
                <w:rFonts w:cstheme="minorHAnsi"/>
                <w:color w:val="FF0000"/>
                <w:sz w:val="24"/>
                <w:szCs w:val="24"/>
              </w:rPr>
              <w:t xml:space="preserve">enus, </w:t>
            </w:r>
            <w:r w:rsidR="00814A69">
              <w:rPr>
                <w:rFonts w:cstheme="minorHAnsi"/>
                <w:color w:val="FF0000"/>
                <w:sz w:val="24"/>
                <w:szCs w:val="24"/>
              </w:rPr>
              <w:t>L</w:t>
            </w:r>
            <w:r>
              <w:rPr>
                <w:rFonts w:cstheme="minorHAnsi"/>
                <w:color w:val="FF0000"/>
                <w:sz w:val="24"/>
                <w:szCs w:val="24"/>
              </w:rPr>
              <w:t xml:space="preserve">a </w:t>
            </w:r>
            <w:r w:rsidR="00814A69">
              <w:rPr>
                <w:rFonts w:cstheme="minorHAnsi"/>
                <w:color w:val="FF0000"/>
                <w:sz w:val="24"/>
                <w:szCs w:val="24"/>
              </w:rPr>
              <w:t>T</w:t>
            </w:r>
            <w:r>
              <w:rPr>
                <w:rFonts w:cstheme="minorHAnsi"/>
                <w:color w:val="FF0000"/>
                <w:sz w:val="24"/>
                <w:szCs w:val="24"/>
              </w:rPr>
              <w:t xml:space="preserve">ierra, </w:t>
            </w:r>
            <w:r w:rsidR="00814A69">
              <w:rPr>
                <w:rFonts w:cstheme="minorHAnsi"/>
                <w:color w:val="FF0000"/>
                <w:sz w:val="24"/>
                <w:szCs w:val="24"/>
              </w:rPr>
              <w:t>M</w:t>
            </w:r>
            <w:r>
              <w:rPr>
                <w:rFonts w:cstheme="minorHAnsi"/>
                <w:color w:val="FF0000"/>
                <w:sz w:val="24"/>
                <w:szCs w:val="24"/>
              </w:rPr>
              <w:t>arte, J</w:t>
            </w:r>
            <w:r w:rsidR="00814A69">
              <w:rPr>
                <w:rFonts w:cstheme="minorHAnsi"/>
                <w:color w:val="FF0000"/>
                <w:sz w:val="24"/>
                <w:szCs w:val="24"/>
              </w:rPr>
              <w:t>ú</w:t>
            </w:r>
            <w:r>
              <w:rPr>
                <w:rFonts w:cstheme="minorHAnsi"/>
                <w:color w:val="FF0000"/>
                <w:sz w:val="24"/>
                <w:szCs w:val="24"/>
              </w:rPr>
              <w:t xml:space="preserve">piter, </w:t>
            </w:r>
            <w:r w:rsidR="00814A69">
              <w:rPr>
                <w:rFonts w:cstheme="minorHAnsi"/>
                <w:color w:val="FF0000"/>
                <w:sz w:val="24"/>
                <w:szCs w:val="24"/>
              </w:rPr>
              <w:t>S</w:t>
            </w:r>
            <w:r>
              <w:rPr>
                <w:rFonts w:cstheme="minorHAnsi"/>
                <w:color w:val="FF0000"/>
                <w:sz w:val="24"/>
                <w:szCs w:val="24"/>
              </w:rPr>
              <w:t xml:space="preserve">aturno, </w:t>
            </w:r>
            <w:r w:rsidR="00814A69">
              <w:rPr>
                <w:rFonts w:cstheme="minorHAnsi"/>
                <w:color w:val="FF0000"/>
                <w:sz w:val="24"/>
                <w:szCs w:val="24"/>
              </w:rPr>
              <w:t xml:space="preserve">Urano, Neptuno, La Luna, </w:t>
            </w:r>
          </w:p>
          <w:p w14:paraId="29F567C9" w14:textId="15C964C5" w:rsidR="00814A69" w:rsidRPr="006F2454" w:rsidRDefault="004A6CD0" w:rsidP="006F5826">
            <w:pPr>
              <w:jc w:val="center"/>
              <w:rPr>
                <w:rFonts w:cstheme="minorHAnsi"/>
                <w:color w:val="FF0000"/>
                <w:sz w:val="24"/>
                <w:szCs w:val="24"/>
              </w:rPr>
            </w:pPr>
            <w:r>
              <w:rPr>
                <w:rFonts w:cstheme="minorHAnsi"/>
                <w:color w:val="FF0000"/>
                <w:sz w:val="24"/>
                <w:szCs w:val="24"/>
              </w:rPr>
              <w:t>e</w:t>
            </w:r>
            <w:r w:rsidR="00814A69">
              <w:rPr>
                <w:rFonts w:cstheme="minorHAnsi"/>
                <w:color w:val="FF0000"/>
                <w:sz w:val="24"/>
                <w:szCs w:val="24"/>
              </w:rPr>
              <w:t>stá</w:t>
            </w:r>
            <w:r>
              <w:rPr>
                <w:rFonts w:cstheme="minorHAnsi"/>
                <w:color w:val="FF0000"/>
                <w:sz w:val="24"/>
                <w:szCs w:val="24"/>
              </w:rPr>
              <w:t xml:space="preserve">, es, cerca de, lejos de, entre, delante de, detrás de, al lado de, debajo de, sobre, en, grande, enorme, pequeño, minúsculo, caliente, </w:t>
            </w:r>
            <w:r w:rsidRPr="004A6CD0">
              <w:rPr>
                <w:rFonts w:cstheme="minorHAnsi"/>
                <w:color w:val="00B0F0"/>
                <w:sz w:val="24"/>
                <w:szCs w:val="24"/>
              </w:rPr>
              <w:t>frío</w:t>
            </w:r>
            <w:r>
              <w:rPr>
                <w:rFonts w:cstheme="minorHAnsi"/>
                <w:color w:val="FF0000"/>
                <w:sz w:val="24"/>
                <w:szCs w:val="24"/>
              </w:rPr>
              <w:t xml:space="preserve">, rápido, lento, </w:t>
            </w:r>
            <w:r w:rsidRPr="004A6CD0">
              <w:rPr>
                <w:rFonts w:cstheme="minorHAnsi"/>
                <w:color w:val="00B0F0"/>
                <w:sz w:val="24"/>
                <w:szCs w:val="24"/>
              </w:rPr>
              <w:t xml:space="preserve">azul, blanco, gris, negro, amarillo, naranja, rosa, rojo, marron, verde, morado </w:t>
            </w:r>
          </w:p>
        </w:tc>
        <w:tc>
          <w:tcPr>
            <w:tcW w:w="2061" w:type="dxa"/>
          </w:tcPr>
          <w:p w14:paraId="469B52ED" w14:textId="43BD4AB5" w:rsidR="00463224" w:rsidRPr="000E432D" w:rsidRDefault="0066063A" w:rsidP="00C373CE">
            <w:pPr>
              <w:jc w:val="center"/>
              <w:rPr>
                <w:rFonts w:cstheme="minorHAnsi"/>
                <w:sz w:val="24"/>
                <w:szCs w:val="24"/>
              </w:rPr>
            </w:pPr>
            <w:r w:rsidRPr="000E432D">
              <w:rPr>
                <w:rFonts w:cstheme="minorHAnsi"/>
                <w:color w:val="FF0000"/>
                <w:sz w:val="24"/>
                <w:szCs w:val="24"/>
              </w:rPr>
              <w:t>En mi pueblo, en Pulborough, hay, no hay, un parque, un hospital, una biblioteca, una farmacia, un colegio, una panadería, un mercado, un supermercado, una estación de trenes, una carnicería</w:t>
            </w:r>
          </w:p>
        </w:tc>
        <w:tc>
          <w:tcPr>
            <w:tcW w:w="2061" w:type="dxa"/>
          </w:tcPr>
          <w:p w14:paraId="4FC91DD2" w14:textId="36E5C069" w:rsidR="008A5803" w:rsidRPr="00E560FD" w:rsidRDefault="000E432D" w:rsidP="006F5826">
            <w:pPr>
              <w:jc w:val="center"/>
              <w:rPr>
                <w:rFonts w:ascii="Arial" w:hAnsi="Arial" w:cs="Arial"/>
                <w:sz w:val="24"/>
                <w:szCs w:val="24"/>
              </w:rPr>
            </w:pPr>
            <w:r w:rsidRPr="00E560FD">
              <w:rPr>
                <w:rFonts w:cstheme="minorHAnsi"/>
                <w:color w:val="FF0000"/>
                <w:sz w:val="24"/>
                <w:szCs w:val="24"/>
              </w:rPr>
              <w:t xml:space="preserve">Vivo en, una casa, un piso, una caravana, en el campo, el la ciudad, en la montaña, en la costa, en </w:t>
            </w:r>
            <w:r w:rsidR="00E560FD" w:rsidRPr="00E560FD">
              <w:rPr>
                <w:rFonts w:cstheme="minorHAnsi"/>
                <w:color w:val="FF0000"/>
                <w:sz w:val="24"/>
                <w:szCs w:val="24"/>
              </w:rPr>
              <w:t>un pueblo, hay, un dormitorio, un cuarto de baño, un jardín, un despacho, un sótano, un desván, una cocina, un salón, un garaje</w:t>
            </w:r>
          </w:p>
        </w:tc>
        <w:tc>
          <w:tcPr>
            <w:tcW w:w="2061" w:type="dxa"/>
          </w:tcPr>
          <w:p w14:paraId="522F4112" w14:textId="572522A6" w:rsidR="00C373CE" w:rsidRPr="000E432D" w:rsidRDefault="00E560FD" w:rsidP="006F5826">
            <w:pPr>
              <w:jc w:val="center"/>
              <w:rPr>
                <w:rFonts w:cstheme="minorHAnsi"/>
                <w:color w:val="FF0000"/>
                <w:sz w:val="24"/>
                <w:szCs w:val="24"/>
              </w:rPr>
            </w:pPr>
            <w:r w:rsidRPr="00E560FD">
              <w:rPr>
                <w:rFonts w:cstheme="minorHAnsi"/>
                <w:color w:val="00B0F0"/>
              </w:rPr>
              <w:t>Vivo en, una casa, un piso, una caravana, en el campo, el la ciudad, en la montaña, en la costa, en un pueblo, hay, un dormitorio, un cuarto de baño, un jardín, un despacho, un sótano, un desván, una cocina, un salón, un garaje</w:t>
            </w:r>
            <w:r w:rsidRPr="00E560FD">
              <w:rPr>
                <w:rFonts w:cstheme="minorHAnsi"/>
                <w:color w:val="00B0F0"/>
                <w:sz w:val="24"/>
                <w:szCs w:val="24"/>
              </w:rPr>
              <w:t xml:space="preserve"> </w:t>
            </w:r>
            <w:r w:rsidR="0091761F" w:rsidRPr="000E432D">
              <w:rPr>
                <w:rFonts w:cstheme="minorHAnsi"/>
                <w:color w:val="FF0000"/>
                <w:sz w:val="24"/>
                <w:szCs w:val="24"/>
              </w:rPr>
              <w:t>Pascua, Domingo de Ramos, Viernes Santo, Semana Santa, Domingo de la Resurrección, nazarenos, capirotes, pasos, saetas, procession</w:t>
            </w:r>
          </w:p>
        </w:tc>
        <w:tc>
          <w:tcPr>
            <w:tcW w:w="2061" w:type="dxa"/>
          </w:tcPr>
          <w:p w14:paraId="79E03810" w14:textId="1F01E09A" w:rsidR="008A5803" w:rsidRPr="006F2454" w:rsidRDefault="004A6CD0" w:rsidP="006F5826">
            <w:pPr>
              <w:jc w:val="center"/>
              <w:rPr>
                <w:rFonts w:cstheme="minorHAnsi"/>
                <w:sz w:val="24"/>
                <w:szCs w:val="24"/>
              </w:rPr>
            </w:pPr>
            <w:r w:rsidRPr="0091761F">
              <w:rPr>
                <w:rFonts w:cstheme="minorHAnsi"/>
                <w:color w:val="00B0F0"/>
                <w:sz w:val="24"/>
                <w:szCs w:val="24"/>
              </w:rPr>
              <w:t>Treinta</w:t>
            </w:r>
            <w:r>
              <w:rPr>
                <w:rFonts w:cstheme="minorHAnsi"/>
                <w:sz w:val="24"/>
                <w:szCs w:val="24"/>
              </w:rPr>
              <w:t xml:space="preserve">, </w:t>
            </w:r>
            <w:r w:rsidRPr="0091761F">
              <w:rPr>
                <w:rFonts w:cstheme="minorHAnsi"/>
                <w:color w:val="FF0000"/>
                <w:sz w:val="24"/>
                <w:szCs w:val="24"/>
              </w:rPr>
              <w:t>cuarenta, cincuenta, sesenta, setenta, ochenta, noventa, cien, dos cientos, tres cientos…mil</w:t>
            </w:r>
            <w:r w:rsidR="0091761F" w:rsidRPr="0091761F">
              <w:rPr>
                <w:rFonts w:cstheme="minorHAnsi"/>
                <w:color w:val="FF0000"/>
                <w:sz w:val="24"/>
                <w:szCs w:val="24"/>
              </w:rPr>
              <w:t xml:space="preserve">, </w:t>
            </w:r>
            <w:r w:rsidR="0091761F" w:rsidRPr="0091761F">
              <w:rPr>
                <w:rFonts w:cstheme="minorHAnsi"/>
                <w:color w:val="00B0F0"/>
                <w:sz w:val="24"/>
                <w:szCs w:val="24"/>
              </w:rPr>
              <w:t>y, uno, dos, tres, cuatro, cinco, seis, siete, ocho, nueve</w:t>
            </w:r>
            <w:r w:rsidR="0091761F">
              <w:rPr>
                <w:rFonts w:cstheme="minorHAnsi"/>
                <w:color w:val="00B0F0"/>
                <w:sz w:val="24"/>
                <w:szCs w:val="24"/>
              </w:rPr>
              <w:t xml:space="preserve">, </w:t>
            </w:r>
            <w:r w:rsidR="0091761F" w:rsidRPr="0091761F">
              <w:rPr>
                <w:rFonts w:cstheme="minorHAnsi"/>
                <w:color w:val="FF0000"/>
                <w:sz w:val="24"/>
                <w:szCs w:val="24"/>
              </w:rPr>
              <w:t>euros</w:t>
            </w:r>
          </w:p>
        </w:tc>
        <w:tc>
          <w:tcPr>
            <w:tcW w:w="2061" w:type="dxa"/>
          </w:tcPr>
          <w:p w14:paraId="29D3A690" w14:textId="0CC4EBA0" w:rsidR="004F1815" w:rsidRPr="006F2454" w:rsidRDefault="004A6CD0" w:rsidP="006F5826">
            <w:pPr>
              <w:jc w:val="center"/>
              <w:rPr>
                <w:rFonts w:cstheme="minorHAnsi"/>
                <w:sz w:val="24"/>
                <w:szCs w:val="24"/>
              </w:rPr>
            </w:pPr>
            <w:r>
              <w:rPr>
                <w:rFonts w:cstheme="minorHAnsi"/>
                <w:sz w:val="24"/>
                <w:szCs w:val="24"/>
              </w:rPr>
              <w:t>Unlimited! Children choose their vocabulary based on their Reception buddy and their likes/dislikes.</w:t>
            </w:r>
          </w:p>
        </w:tc>
      </w:tr>
    </w:tbl>
    <w:p w14:paraId="0547F9FB" w14:textId="77777777" w:rsidR="006F5826" w:rsidRPr="00752CA8" w:rsidRDefault="006F5826" w:rsidP="006F5826">
      <w:pPr>
        <w:jc w:val="center"/>
        <w:rPr>
          <w:rFonts w:cstheme="minorHAnsi"/>
          <w:sz w:val="24"/>
          <w:szCs w:val="28"/>
          <w:u w:val="single"/>
        </w:rPr>
      </w:pPr>
    </w:p>
    <w:p w14:paraId="354DD5FF" w14:textId="77777777" w:rsidR="006F5826" w:rsidRPr="00752CA8" w:rsidRDefault="006F5826" w:rsidP="006F5826">
      <w:pPr>
        <w:jc w:val="center"/>
        <w:rPr>
          <w:rFonts w:cstheme="minorHAnsi"/>
          <w:sz w:val="24"/>
          <w:szCs w:val="28"/>
          <w:u w:val="single"/>
        </w:rPr>
      </w:pPr>
    </w:p>
    <w:sectPr w:rsidR="006F5826" w:rsidRPr="00752CA8" w:rsidSect="006F58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26"/>
    <w:rsid w:val="00002AA4"/>
    <w:rsid w:val="000E432D"/>
    <w:rsid w:val="002037A3"/>
    <w:rsid w:val="002F5693"/>
    <w:rsid w:val="003C5A83"/>
    <w:rsid w:val="0044149E"/>
    <w:rsid w:val="00463224"/>
    <w:rsid w:val="00481049"/>
    <w:rsid w:val="004A6CD0"/>
    <w:rsid w:val="004F1815"/>
    <w:rsid w:val="005C7340"/>
    <w:rsid w:val="005E01C3"/>
    <w:rsid w:val="005E1E4B"/>
    <w:rsid w:val="0066063A"/>
    <w:rsid w:val="00660E4F"/>
    <w:rsid w:val="006F2454"/>
    <w:rsid w:val="006F5826"/>
    <w:rsid w:val="00752CA8"/>
    <w:rsid w:val="00776A48"/>
    <w:rsid w:val="007E3A36"/>
    <w:rsid w:val="00814A69"/>
    <w:rsid w:val="008247C4"/>
    <w:rsid w:val="008A5803"/>
    <w:rsid w:val="008E0E52"/>
    <w:rsid w:val="008F08CF"/>
    <w:rsid w:val="0091761F"/>
    <w:rsid w:val="009C62AD"/>
    <w:rsid w:val="00A01E2C"/>
    <w:rsid w:val="00A61F6C"/>
    <w:rsid w:val="00B27C95"/>
    <w:rsid w:val="00C373CE"/>
    <w:rsid w:val="00DB180F"/>
    <w:rsid w:val="00E244FE"/>
    <w:rsid w:val="00E46C50"/>
    <w:rsid w:val="00E560FD"/>
    <w:rsid w:val="00FE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AFBB"/>
  <w15:docId w15:val="{8627020D-93F9-4C7E-A271-E6AEC458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jbell</dc:creator>
  <cp:lastModifiedBy>jbell</cp:lastModifiedBy>
  <cp:revision>2</cp:revision>
  <dcterms:created xsi:type="dcterms:W3CDTF">2022-05-19T13:46:00Z</dcterms:created>
  <dcterms:modified xsi:type="dcterms:W3CDTF">2022-05-19T13:46:00Z</dcterms:modified>
</cp:coreProperties>
</file>